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FB" w:rsidRPr="005574FB" w:rsidRDefault="005574FB" w:rsidP="005574FB">
      <w:pPr>
        <w:jc w:val="right"/>
        <w:rPr>
          <w:sz w:val="28"/>
          <w:szCs w:val="28"/>
        </w:rPr>
      </w:pPr>
      <w:r w:rsidRPr="005574FB">
        <w:rPr>
          <w:sz w:val="28"/>
          <w:szCs w:val="28"/>
        </w:rPr>
        <w:t>Приложение 1</w:t>
      </w:r>
    </w:p>
    <w:p w:rsidR="000A785E" w:rsidRDefault="000A785E" w:rsidP="000A785E">
      <w:pPr>
        <w:jc w:val="center"/>
        <w:rPr>
          <w:b/>
          <w:sz w:val="28"/>
          <w:szCs w:val="28"/>
        </w:rPr>
      </w:pPr>
      <w:proofErr w:type="gramStart"/>
      <w:r w:rsidRPr="00E268D7">
        <w:rPr>
          <w:b/>
          <w:sz w:val="28"/>
          <w:szCs w:val="28"/>
        </w:rPr>
        <w:t>П</w:t>
      </w:r>
      <w:proofErr w:type="gramEnd"/>
      <w:r w:rsidRPr="00E268D7">
        <w:rPr>
          <w:b/>
          <w:sz w:val="28"/>
          <w:szCs w:val="28"/>
        </w:rPr>
        <w:t xml:space="preserve"> О Л О Ж Е Н И Е</w:t>
      </w:r>
    </w:p>
    <w:p w:rsidR="000A785E" w:rsidRDefault="000A785E" w:rsidP="000A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конкурса исследовательских работ студентов профильных высших учебных заведений </w:t>
      </w:r>
      <w:r>
        <w:rPr>
          <w:sz w:val="28"/>
          <w:szCs w:val="28"/>
        </w:rPr>
        <w:br/>
        <w:t>«</w:t>
      </w:r>
      <w:r w:rsidRPr="00C309E2">
        <w:rPr>
          <w:sz w:val="28"/>
          <w:szCs w:val="28"/>
        </w:rPr>
        <w:t>Актуальные вопросы развития атомной энергетики</w:t>
      </w:r>
      <w:r>
        <w:rPr>
          <w:sz w:val="28"/>
          <w:szCs w:val="28"/>
        </w:rPr>
        <w:t>»</w:t>
      </w:r>
    </w:p>
    <w:p w:rsidR="000A785E" w:rsidRDefault="000A785E" w:rsidP="000A785E">
      <w:pPr>
        <w:jc w:val="both"/>
        <w:rPr>
          <w:sz w:val="28"/>
          <w:szCs w:val="28"/>
        </w:rPr>
      </w:pPr>
      <w:r w:rsidRPr="00E268D7">
        <w:rPr>
          <w:b/>
          <w:sz w:val="28"/>
          <w:szCs w:val="28"/>
        </w:rPr>
        <w:t>1.Общие положения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исследовательских студенческих работ по теме «Перспективы использования и развития атомной энергетики» (далее – Конкурс) проводится </w:t>
      </w:r>
      <w:r w:rsidR="00DB2932">
        <w:rPr>
          <w:sz w:val="28"/>
          <w:szCs w:val="28"/>
        </w:rPr>
        <w:t>а</w:t>
      </w:r>
      <w:r>
        <w:rPr>
          <w:sz w:val="28"/>
          <w:szCs w:val="28"/>
        </w:rPr>
        <w:t>кционерным обществом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 Государственной корпорации по атомной энергии «Росатом».</w:t>
      </w:r>
    </w:p>
    <w:p w:rsidR="000A785E" w:rsidRPr="00C309E2" w:rsidRDefault="000A785E" w:rsidP="000A785E">
      <w:pPr>
        <w:jc w:val="both"/>
        <w:rPr>
          <w:b/>
          <w:sz w:val="28"/>
          <w:szCs w:val="28"/>
        </w:rPr>
      </w:pPr>
      <w:r w:rsidRPr="00C309E2">
        <w:rPr>
          <w:b/>
          <w:sz w:val="28"/>
          <w:szCs w:val="28"/>
        </w:rPr>
        <w:t>Цели Конкурса: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профориентация лучших студентов ведущих ВУЗов для привлечения их к дальнейшей работе в структурных подразделениях отрасли, в том числе в ОАО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стимулирование интереса молодежи к изучению естественнонаучных дисциплин, привлечение студентов к исследовательской и проектной деятельности в области использования атомной энергии;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информированности населения по вопросам использования ядерной энергии;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DB2932">
        <w:rPr>
          <w:sz w:val="28"/>
          <w:szCs w:val="28"/>
        </w:rPr>
        <w:t>креплен</w:t>
      </w:r>
      <w:r>
        <w:rPr>
          <w:sz w:val="28"/>
          <w:szCs w:val="28"/>
        </w:rPr>
        <w:t>ие положительного имиджа ОАО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».</w:t>
      </w:r>
    </w:p>
    <w:p w:rsidR="000A785E" w:rsidRPr="00C309E2" w:rsidRDefault="000A785E" w:rsidP="000A785E">
      <w:pPr>
        <w:jc w:val="both"/>
        <w:rPr>
          <w:b/>
          <w:sz w:val="28"/>
          <w:szCs w:val="28"/>
        </w:rPr>
      </w:pPr>
      <w:r w:rsidRPr="00C309E2">
        <w:rPr>
          <w:b/>
          <w:sz w:val="28"/>
          <w:szCs w:val="28"/>
        </w:rPr>
        <w:t>Задачи Конкурса: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-широкое информирование населения об успехах и достижениях атомной отрасли, в том числе 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-выявление наиболее способных и активных студентов, занимающихся вопросами, связанными с использованием ядерной энергии</w:t>
      </w:r>
      <w:r w:rsidR="00DB2932">
        <w:rPr>
          <w:sz w:val="28"/>
          <w:szCs w:val="28"/>
        </w:rPr>
        <w:t>,</w:t>
      </w:r>
      <w:r>
        <w:rPr>
          <w:sz w:val="28"/>
          <w:szCs w:val="28"/>
        </w:rPr>
        <w:t xml:space="preserve"> с последующим привлечением их к работе в отрасли и оказанием им материальной поддержки.</w:t>
      </w:r>
    </w:p>
    <w:p w:rsidR="000A785E" w:rsidRPr="00C309E2" w:rsidRDefault="000A785E" w:rsidP="000A785E">
      <w:pPr>
        <w:jc w:val="both"/>
        <w:rPr>
          <w:b/>
          <w:sz w:val="28"/>
          <w:szCs w:val="28"/>
        </w:rPr>
      </w:pPr>
      <w:r w:rsidRPr="00C309E2">
        <w:rPr>
          <w:b/>
          <w:sz w:val="28"/>
          <w:szCs w:val="28"/>
        </w:rPr>
        <w:t>Порядок проведения Конкурса</w:t>
      </w:r>
    </w:p>
    <w:p w:rsidR="000A785E" w:rsidRDefault="000A785E" w:rsidP="000A7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5574FB"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проведения Конкурса: </w:t>
      </w:r>
      <w:r w:rsidR="00DB2932">
        <w:rPr>
          <w:sz w:val="28"/>
          <w:szCs w:val="28"/>
        </w:rPr>
        <w:t>март</w:t>
      </w:r>
      <w:r>
        <w:rPr>
          <w:sz w:val="28"/>
          <w:szCs w:val="28"/>
        </w:rPr>
        <w:t xml:space="preserve"> - апрель 201</w:t>
      </w:r>
      <w:r w:rsidR="00DB29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Прием работ для участия в Конкурсе проводится с 1</w:t>
      </w:r>
      <w:r w:rsidR="00DB29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B293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DB29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1</w:t>
      </w:r>
      <w:r w:rsidR="005574FB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201</w:t>
      </w:r>
      <w:r w:rsidR="00DB29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Подведение итогов, оглашение результатов и награждение победителей Конкурса состоится в мае 201</w:t>
      </w:r>
      <w:r w:rsidR="00DB29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пленарном заседании </w:t>
      </w:r>
      <w:r w:rsidRPr="00991750">
        <w:rPr>
          <w:sz w:val="28"/>
          <w:szCs w:val="28"/>
          <w:lang w:val="en-US"/>
        </w:rPr>
        <w:t>X</w:t>
      </w:r>
      <w:r w:rsidR="00DB2932">
        <w:rPr>
          <w:sz w:val="28"/>
          <w:szCs w:val="28"/>
          <w:lang w:val="en-US"/>
        </w:rPr>
        <w:t>I</w:t>
      </w:r>
      <w:r w:rsidRPr="00991750">
        <w:rPr>
          <w:sz w:val="28"/>
          <w:szCs w:val="28"/>
        </w:rPr>
        <w:t xml:space="preserve"> Международной научно-практической конференции </w:t>
      </w:r>
      <w:r w:rsidRPr="00991750">
        <w:rPr>
          <w:color w:val="000000"/>
          <w:sz w:val="28"/>
          <w:szCs w:val="28"/>
          <w:shd w:val="clear" w:color="auto" w:fill="FFFFFF"/>
        </w:rPr>
        <w:t>«Безопасность ядерной энергетики»</w:t>
      </w:r>
      <w:r>
        <w:rPr>
          <w:color w:val="000000"/>
          <w:sz w:val="28"/>
          <w:szCs w:val="28"/>
          <w:shd w:val="clear" w:color="auto" w:fill="FFFFFF"/>
        </w:rPr>
        <w:t xml:space="preserve"> (И</w:t>
      </w:r>
      <w:r>
        <w:rPr>
          <w:sz w:val="28"/>
          <w:szCs w:val="28"/>
        </w:rPr>
        <w:t>нженерно-технический институт НИЯУ МИФИ,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олгодонск, Ростовская область).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жюри Конкурса определяется организатором – 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организатора Конкурса: 141011,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ытищи, Московская область, ул. Коммунистическая 23, 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оргкомитета </w:t>
      </w:r>
      <w:proofErr w:type="spellStart"/>
      <w:r>
        <w:rPr>
          <w:sz w:val="28"/>
          <w:szCs w:val="28"/>
        </w:rPr>
        <w:t>Махнаткин</w:t>
      </w:r>
      <w:proofErr w:type="spellEnd"/>
      <w:r>
        <w:rPr>
          <w:sz w:val="28"/>
          <w:szCs w:val="28"/>
        </w:rPr>
        <w:t xml:space="preserve"> Константин Александрович – заместитель Генерального директора 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конкурсной комиссии </w:t>
      </w:r>
      <w:proofErr w:type="spellStart"/>
      <w:r>
        <w:rPr>
          <w:sz w:val="28"/>
          <w:szCs w:val="28"/>
        </w:rPr>
        <w:t>Сааков</w:t>
      </w:r>
      <w:proofErr w:type="spellEnd"/>
      <w:r>
        <w:rPr>
          <w:sz w:val="28"/>
          <w:szCs w:val="28"/>
        </w:rPr>
        <w:t xml:space="preserve"> Эдуард </w:t>
      </w:r>
      <w:proofErr w:type="spellStart"/>
      <w:r>
        <w:rPr>
          <w:sz w:val="28"/>
          <w:szCs w:val="28"/>
        </w:rPr>
        <w:t>Саакович</w:t>
      </w:r>
      <w:proofErr w:type="spellEnd"/>
      <w:r>
        <w:rPr>
          <w:sz w:val="28"/>
          <w:szCs w:val="28"/>
        </w:rPr>
        <w:t xml:space="preserve"> –  генеральный директор АО «</w:t>
      </w:r>
      <w:proofErr w:type="spellStart"/>
      <w:r>
        <w:rPr>
          <w:sz w:val="28"/>
          <w:szCs w:val="28"/>
        </w:rPr>
        <w:t>Атомтехэнерго</w:t>
      </w:r>
      <w:proofErr w:type="spellEnd"/>
      <w:r>
        <w:rPr>
          <w:sz w:val="28"/>
          <w:szCs w:val="28"/>
        </w:rPr>
        <w:t>».</w:t>
      </w:r>
    </w:p>
    <w:p w:rsidR="000A785E" w:rsidRDefault="000A785E" w:rsidP="000A785E">
      <w:pPr>
        <w:rPr>
          <w:b/>
          <w:sz w:val="28"/>
          <w:szCs w:val="28"/>
        </w:rPr>
      </w:pPr>
      <w:r w:rsidRPr="003C2D2A">
        <w:rPr>
          <w:b/>
          <w:sz w:val="28"/>
          <w:szCs w:val="28"/>
        </w:rPr>
        <w:t xml:space="preserve">Направления Конкурса </w:t>
      </w:r>
    </w:p>
    <w:p w:rsidR="000A785E" w:rsidRDefault="000A785E" w:rsidP="000A785E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направлениям:</w:t>
      </w:r>
    </w:p>
    <w:p w:rsidR="000A785E" w:rsidRDefault="000A785E" w:rsidP="000A785E">
      <w:pPr>
        <w:rPr>
          <w:sz w:val="28"/>
          <w:szCs w:val="28"/>
        </w:rPr>
      </w:pPr>
      <w:r>
        <w:rPr>
          <w:sz w:val="28"/>
          <w:szCs w:val="28"/>
        </w:rPr>
        <w:tab/>
        <w:t>- научно-исследовательские работы в области использования ядерной энергии;</w:t>
      </w:r>
    </w:p>
    <w:p w:rsidR="000A785E" w:rsidRDefault="000A785E" w:rsidP="000A78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проекты, изобретения, технические решения в области использования ядерной энергии; </w:t>
      </w:r>
    </w:p>
    <w:p w:rsidR="000A785E" w:rsidRDefault="000A785E" w:rsidP="000A785E">
      <w:pPr>
        <w:rPr>
          <w:sz w:val="28"/>
          <w:szCs w:val="28"/>
        </w:rPr>
      </w:pPr>
      <w:r>
        <w:rPr>
          <w:sz w:val="28"/>
          <w:szCs w:val="28"/>
        </w:rPr>
        <w:tab/>
        <w:t>- природоохранные исследования и разработки;</w:t>
      </w:r>
    </w:p>
    <w:p w:rsidR="000A785E" w:rsidRDefault="000A785E" w:rsidP="000A785E">
      <w:pPr>
        <w:rPr>
          <w:sz w:val="28"/>
          <w:szCs w:val="28"/>
        </w:rPr>
      </w:pPr>
      <w:r>
        <w:rPr>
          <w:sz w:val="28"/>
          <w:szCs w:val="28"/>
        </w:rPr>
        <w:tab/>
        <w:t>- образовательно-просветительские работы по вопросам использования ядерной энергии.</w:t>
      </w:r>
    </w:p>
    <w:p w:rsidR="000A785E" w:rsidRPr="003C2D2A" w:rsidRDefault="000A785E" w:rsidP="000A78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проектов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определения победителей конкурса: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актуальность работы;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социальная значимость исследований и разработок;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корректность использованных методик;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соответствие выводов полученным результатам;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соответствие работы целям и задачам Конкурса.</w:t>
      </w:r>
    </w:p>
    <w:p w:rsidR="000A785E" w:rsidRDefault="000A785E" w:rsidP="000A785E">
      <w:pPr>
        <w:jc w:val="both"/>
        <w:rPr>
          <w:b/>
          <w:sz w:val="28"/>
          <w:szCs w:val="28"/>
        </w:rPr>
      </w:pPr>
      <w:r w:rsidRPr="003C2D2A">
        <w:rPr>
          <w:b/>
          <w:sz w:val="28"/>
          <w:szCs w:val="28"/>
        </w:rPr>
        <w:t>Прием, регистрация и рассмотрен</w:t>
      </w:r>
      <w:r>
        <w:rPr>
          <w:b/>
          <w:sz w:val="28"/>
          <w:szCs w:val="28"/>
        </w:rPr>
        <w:t>ие работ для участия в Конкурсе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Претенденты на участие в Конкурсе представляют свои работы в форме, указанной в Приложении </w:t>
      </w:r>
      <w:r w:rsidR="005574FB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Один претендент может представить любое количество работ по каждому направлению Конкурса.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Конкурсе могут принимать участие работы, выполненные одним автором или авторским коллективом до 3-х человек (при этом должен быть указан вклад каждого автора на всех этапах работы).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Работы для участия в Конкурсе представляются в оргкомитет Конкурса в электронном виде по указанному электронному адресу оргкомитета.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Работы, поступающие в оргкомитет позднее даты окончания приема работ для участия в Конкурсе, не принимаются.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Поданные для участия в Конкурсе работы рассматриваются конкурсной комиссией, образованной организатором Конкурса. Члены конкурсной комиссии дают заключения на основании критериев оценок проектов, установленных настоящим Положением.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Победители Конкурса определяются решением членов конкурсной комиссии, </w:t>
      </w:r>
      <w:proofErr w:type="gramStart"/>
      <w:r>
        <w:rPr>
          <w:sz w:val="28"/>
          <w:szCs w:val="28"/>
        </w:rPr>
        <w:t>оформленном</w:t>
      </w:r>
      <w:proofErr w:type="gramEnd"/>
      <w:r>
        <w:rPr>
          <w:sz w:val="28"/>
          <w:szCs w:val="28"/>
        </w:rPr>
        <w:t xml:space="preserve"> протоколом, подписанным всеми членами конкурсной комиссии с последующим утверждением протокола организатором Конкурса.</w:t>
      </w:r>
    </w:p>
    <w:p w:rsidR="000A785E" w:rsidRDefault="000A785E" w:rsidP="000A785E">
      <w:pPr>
        <w:jc w:val="both"/>
        <w:rPr>
          <w:b/>
          <w:sz w:val="28"/>
          <w:szCs w:val="28"/>
        </w:rPr>
      </w:pPr>
      <w:r w:rsidRPr="003C2D2A">
        <w:rPr>
          <w:b/>
          <w:sz w:val="28"/>
          <w:szCs w:val="28"/>
        </w:rPr>
        <w:t>Дополнительные Условия.</w:t>
      </w:r>
    </w:p>
    <w:p w:rsidR="000A785E" w:rsidRDefault="000A785E" w:rsidP="000A785E">
      <w:pPr>
        <w:jc w:val="both"/>
        <w:rPr>
          <w:sz w:val="28"/>
          <w:szCs w:val="28"/>
        </w:rPr>
      </w:pPr>
      <w:r w:rsidRPr="003C2D2A">
        <w:rPr>
          <w:sz w:val="28"/>
          <w:szCs w:val="28"/>
        </w:rPr>
        <w:tab/>
        <w:t xml:space="preserve">При </w:t>
      </w:r>
      <w:r>
        <w:rPr>
          <w:sz w:val="28"/>
          <w:szCs w:val="28"/>
        </w:rPr>
        <w:t>направлении работ для участия в конкурсе претендент соглашается со следующими условиями: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поданные на Конкурс материалы претенденту не возвращаются;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утвержденное конкурсным комитетом решение является окончательным и не подлежит пересмотру.</w:t>
      </w:r>
    </w:p>
    <w:p w:rsidR="00FA2F35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Авторы работ, </w:t>
      </w:r>
      <w:r w:rsidR="00FA2F35">
        <w:rPr>
          <w:sz w:val="28"/>
          <w:szCs w:val="28"/>
        </w:rPr>
        <w:t xml:space="preserve">занявших призовые места в </w:t>
      </w:r>
      <w:r>
        <w:rPr>
          <w:sz w:val="28"/>
          <w:szCs w:val="28"/>
        </w:rPr>
        <w:t>Конкурс</w:t>
      </w:r>
      <w:r w:rsidR="00FA2F35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FA2F35">
        <w:rPr>
          <w:sz w:val="28"/>
          <w:szCs w:val="28"/>
        </w:rPr>
        <w:t xml:space="preserve">награждаются: </w:t>
      </w:r>
    </w:p>
    <w:p w:rsidR="000A785E" w:rsidRDefault="00FA2F35" w:rsidP="00FA2F35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место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50 000 рублей </w:t>
      </w:r>
    </w:p>
    <w:p w:rsidR="00FA2F35" w:rsidRDefault="00FA2F35" w:rsidP="00FA2F35">
      <w:pPr>
        <w:spacing w:after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второе место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30 000 рублей</w:t>
      </w:r>
    </w:p>
    <w:p w:rsidR="00FA2F35" w:rsidRDefault="00FA2F35" w:rsidP="00FA2F35">
      <w:pPr>
        <w:spacing w:after="24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третье место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20 000 рублей.</w:t>
      </w:r>
    </w:p>
    <w:p w:rsidR="000A785E" w:rsidRPr="00E43EB4" w:rsidRDefault="000A785E" w:rsidP="000A785E">
      <w:pPr>
        <w:jc w:val="both"/>
        <w:rPr>
          <w:b/>
          <w:sz w:val="28"/>
          <w:szCs w:val="28"/>
        </w:rPr>
      </w:pPr>
      <w:r w:rsidRPr="00E43EB4">
        <w:rPr>
          <w:b/>
          <w:sz w:val="28"/>
          <w:szCs w:val="28"/>
        </w:rPr>
        <w:t xml:space="preserve">Контакты секретариата оргкомитета Конкурса: </w:t>
      </w:r>
    </w:p>
    <w:p w:rsidR="000A785E" w:rsidRPr="00E43EB4" w:rsidRDefault="000A785E" w:rsidP="000A785E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43EB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E43EB4">
        <w:rPr>
          <w:sz w:val="28"/>
          <w:szCs w:val="28"/>
        </w:rPr>
        <w:t xml:space="preserve">: </w:t>
      </w:r>
      <w:hyperlink r:id="rId6" w:history="1">
        <w:r w:rsidRPr="00956C12">
          <w:rPr>
            <w:rStyle w:val="a3"/>
            <w:color w:val="000000"/>
            <w:sz w:val="28"/>
            <w:szCs w:val="28"/>
            <w:lang w:val="en-US"/>
          </w:rPr>
          <w:t>infoatom</w:t>
        </w:r>
        <w:r w:rsidRPr="00E43EB4">
          <w:rPr>
            <w:rStyle w:val="a3"/>
            <w:color w:val="000000"/>
            <w:sz w:val="28"/>
            <w:szCs w:val="28"/>
          </w:rPr>
          <w:t>@</w:t>
        </w:r>
        <w:r w:rsidRPr="00956C12">
          <w:rPr>
            <w:rStyle w:val="a3"/>
            <w:color w:val="000000"/>
            <w:sz w:val="28"/>
            <w:szCs w:val="28"/>
            <w:lang w:val="en-US"/>
          </w:rPr>
          <w:t>aaanet</w:t>
        </w:r>
        <w:r w:rsidRPr="00E43EB4">
          <w:rPr>
            <w:rStyle w:val="a3"/>
            <w:color w:val="000000"/>
            <w:sz w:val="28"/>
            <w:szCs w:val="28"/>
          </w:rPr>
          <w:t>.</w:t>
        </w:r>
        <w:r w:rsidRPr="00956C12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E43EB4">
        <w:rPr>
          <w:color w:val="000000"/>
          <w:sz w:val="28"/>
          <w:szCs w:val="28"/>
        </w:rPr>
        <w:t xml:space="preserve">, </w:t>
      </w:r>
      <w:r w:rsidRPr="00E43EB4">
        <w:rPr>
          <w:sz w:val="28"/>
          <w:szCs w:val="28"/>
        </w:rPr>
        <w:t xml:space="preserve"> </w:t>
      </w:r>
    </w:p>
    <w:p w:rsidR="000A785E" w:rsidRPr="00E43EB4" w:rsidRDefault="000A785E" w:rsidP="000A785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E43EB4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Pr="00E43EB4">
        <w:rPr>
          <w:sz w:val="28"/>
          <w:szCs w:val="28"/>
        </w:rPr>
        <w:t>863</w:t>
      </w:r>
      <w:r>
        <w:rPr>
          <w:sz w:val="28"/>
          <w:szCs w:val="28"/>
        </w:rPr>
        <w:t>)</w:t>
      </w:r>
      <w:r w:rsidRPr="00951AC9">
        <w:rPr>
          <w:sz w:val="28"/>
          <w:szCs w:val="28"/>
          <w:lang w:val="en-US"/>
        </w:rPr>
        <w:t> </w:t>
      </w:r>
      <w:r w:rsidRPr="00E43EB4">
        <w:rPr>
          <w:sz w:val="28"/>
          <w:szCs w:val="28"/>
        </w:rPr>
        <w:t>273-87-94;</w:t>
      </w:r>
    </w:p>
    <w:p w:rsidR="000A785E" w:rsidRDefault="00DB2932" w:rsidP="000A785E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 тел.+7 918-558-37-45</w:t>
      </w:r>
      <w:r w:rsidR="000A785E">
        <w:rPr>
          <w:sz w:val="28"/>
          <w:szCs w:val="28"/>
        </w:rPr>
        <w:t>.</w:t>
      </w:r>
    </w:p>
    <w:p w:rsidR="000A785E" w:rsidRDefault="00FA2F35" w:rsidP="005574F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85E">
        <w:rPr>
          <w:sz w:val="28"/>
          <w:szCs w:val="28"/>
        </w:rPr>
        <w:lastRenderedPageBreak/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</w:r>
      <w:r w:rsidR="000A785E">
        <w:rPr>
          <w:sz w:val="28"/>
          <w:szCs w:val="28"/>
        </w:rPr>
        <w:tab/>
        <w:t xml:space="preserve">Приложение </w:t>
      </w:r>
      <w:r w:rsidR="005574FB">
        <w:rPr>
          <w:sz w:val="28"/>
          <w:szCs w:val="28"/>
        </w:rPr>
        <w:t>2</w:t>
      </w:r>
    </w:p>
    <w:p w:rsidR="000A785E" w:rsidRPr="005574FB" w:rsidRDefault="005574FB" w:rsidP="005574FB">
      <w:pPr>
        <w:jc w:val="center"/>
        <w:rPr>
          <w:b/>
          <w:sz w:val="28"/>
          <w:szCs w:val="28"/>
        </w:rPr>
      </w:pPr>
      <w:r w:rsidRPr="005574FB">
        <w:rPr>
          <w:b/>
          <w:sz w:val="28"/>
          <w:szCs w:val="28"/>
        </w:rPr>
        <w:t>Требования к оформлению работ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 </w:t>
      </w:r>
      <w:r w:rsidR="005928A6">
        <w:rPr>
          <w:sz w:val="28"/>
          <w:szCs w:val="28"/>
        </w:rPr>
        <w:t>1</w:t>
      </w:r>
      <w:r w:rsidR="005574F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928A6">
        <w:rPr>
          <w:sz w:val="28"/>
          <w:szCs w:val="28"/>
        </w:rPr>
        <w:t>апреля 2014</w:t>
      </w:r>
      <w:r>
        <w:rPr>
          <w:sz w:val="28"/>
          <w:szCs w:val="28"/>
        </w:rPr>
        <w:t xml:space="preserve"> года по указанному в Положении электронному адресу осуществляется прием работ на конкурс, отвечающих следующим требованиям: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928A6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работы не более 20 страниц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со стандартными полями, </w:t>
      </w:r>
      <w:r w:rsidR="005574FB">
        <w:rPr>
          <w:sz w:val="28"/>
          <w:szCs w:val="28"/>
        </w:rPr>
        <w:t>шрифт 12, межстрочный интервал 1</w:t>
      </w:r>
      <w:r>
        <w:rPr>
          <w:sz w:val="28"/>
          <w:szCs w:val="28"/>
        </w:rPr>
        <w:t>,5;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928A6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 лист работы должен содержать следующую информацию: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направления Конкурса.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представляемой работы.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="005928A6">
        <w:rPr>
          <w:sz w:val="28"/>
          <w:szCs w:val="28"/>
        </w:rPr>
        <w:t xml:space="preserve">(полностью) </w:t>
      </w:r>
      <w:r>
        <w:rPr>
          <w:sz w:val="28"/>
          <w:szCs w:val="28"/>
        </w:rPr>
        <w:t>автора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полностью с указанием года рождения.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ВУЗа, а также организации или учреждения, на базе которого сделана работа.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(полностью), должность и место работы научного руководителя работы.</w:t>
      </w:r>
    </w:p>
    <w:p w:rsidR="000A785E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с кодом города и адрес электронной почты.</w:t>
      </w:r>
    </w:p>
    <w:p w:rsidR="000A785E" w:rsidRPr="003C2D2A" w:rsidRDefault="000A785E" w:rsidP="000A785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включать аннотацию (не более одной страницы) с краткой информацией о постановке задачи, методах ее решения, полученных результатах и выводах.</w:t>
      </w:r>
    </w:p>
    <w:p w:rsidR="000A785E" w:rsidRDefault="000A785E" w:rsidP="000A785E">
      <w:pPr>
        <w:jc w:val="both"/>
        <w:rPr>
          <w:sz w:val="28"/>
          <w:szCs w:val="28"/>
        </w:rPr>
      </w:pPr>
    </w:p>
    <w:p w:rsidR="000A785E" w:rsidRDefault="000A785E" w:rsidP="000A785E">
      <w:pPr>
        <w:jc w:val="both"/>
        <w:rPr>
          <w:sz w:val="28"/>
          <w:szCs w:val="28"/>
        </w:rPr>
      </w:pPr>
    </w:p>
    <w:p w:rsidR="000A785E" w:rsidRPr="003C2D2A" w:rsidRDefault="000A785E" w:rsidP="000A785E">
      <w:pPr>
        <w:jc w:val="both"/>
        <w:rPr>
          <w:sz w:val="28"/>
          <w:szCs w:val="28"/>
        </w:rPr>
      </w:pPr>
    </w:p>
    <w:p w:rsidR="000A785E" w:rsidRPr="003C2D2A" w:rsidRDefault="000A785E" w:rsidP="000A785E">
      <w:pPr>
        <w:jc w:val="both"/>
        <w:rPr>
          <w:b/>
          <w:sz w:val="28"/>
          <w:szCs w:val="28"/>
        </w:rPr>
      </w:pPr>
    </w:p>
    <w:p w:rsidR="001C3BB4" w:rsidRDefault="001C3BB4"/>
    <w:sectPr w:rsidR="001C3BB4" w:rsidSect="005928A6">
      <w:headerReference w:type="default" r:id="rId7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A4" w:rsidRDefault="00D716A4" w:rsidP="005928A6">
      <w:pPr>
        <w:spacing w:after="0" w:line="240" w:lineRule="auto"/>
      </w:pPr>
      <w:r>
        <w:separator/>
      </w:r>
    </w:p>
  </w:endnote>
  <w:endnote w:type="continuationSeparator" w:id="0">
    <w:p w:rsidR="00D716A4" w:rsidRDefault="00D716A4" w:rsidP="0059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A4" w:rsidRDefault="00D716A4" w:rsidP="005928A6">
      <w:pPr>
        <w:spacing w:after="0" w:line="240" w:lineRule="auto"/>
      </w:pPr>
      <w:r>
        <w:separator/>
      </w:r>
    </w:p>
  </w:footnote>
  <w:footnote w:type="continuationSeparator" w:id="0">
    <w:p w:rsidR="00D716A4" w:rsidRDefault="00D716A4" w:rsidP="0059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A6" w:rsidRDefault="005928A6">
    <w:pPr>
      <w:pStyle w:val="a4"/>
      <w:jc w:val="right"/>
    </w:pPr>
    <w:fldSimple w:instr=" PAGE   \* MERGEFORMAT ">
      <w:r w:rsidR="00DB2932">
        <w:rPr>
          <w:noProof/>
        </w:rPr>
        <w:t>4</w:t>
      </w:r>
    </w:fldSimple>
  </w:p>
  <w:p w:rsidR="005928A6" w:rsidRDefault="005928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785E"/>
    <w:rsid w:val="000A785E"/>
    <w:rsid w:val="001C3BB4"/>
    <w:rsid w:val="005574FB"/>
    <w:rsid w:val="005928A6"/>
    <w:rsid w:val="00D716A4"/>
    <w:rsid w:val="00DB2932"/>
    <w:rsid w:val="00FA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8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8A6"/>
  </w:style>
  <w:style w:type="paragraph" w:styleId="a6">
    <w:name w:val="footer"/>
    <w:basedOn w:val="a"/>
    <w:link w:val="a7"/>
    <w:uiPriority w:val="99"/>
    <w:semiHidden/>
    <w:unhideWhenUsed/>
    <w:rsid w:val="0059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atom@aaa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mailto:infoatom@aaanet.ru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2015-03-03T12:27:00Z</dcterms:created>
  <dcterms:modified xsi:type="dcterms:W3CDTF">2015-03-03T12:27:00Z</dcterms:modified>
</cp:coreProperties>
</file>