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3B" w:rsidRPr="00EA0718" w:rsidRDefault="002774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Зарегистрировано в Минюсте России 28 июля 2015 г. N 38235</w:t>
      </w:r>
    </w:p>
    <w:p w:rsidR="0027743B" w:rsidRPr="00EA0718" w:rsidRDefault="0027743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ПРИКАЗ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от 6 июля 2015 г. N 667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ОБ УТВЕРЖДЕНИИ ФОРМ СВЕДЕНИЙ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 РЕАЛИЗАЦИИ ОБРАЗОВАТЕЛЬНЫХ ПРОГРАММ, ЗАЯВЛЕННЫХ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ДЛЯ ГОСУДАРСТВЕННОЙ АККРЕДИТАЦИИ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27743B" w:rsidRPr="00EA0718" w:rsidRDefault="0027743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 пункта 8</w:t>
        </w:r>
      </w:hyperlink>
      <w:r w:rsidRPr="00EA0718">
        <w:rPr>
          <w:rFonts w:ascii="Times New Roman" w:hAnsi="Times New Roman" w:cs="Times New Roman"/>
          <w:sz w:val="24"/>
          <w:szCs w:val="24"/>
        </w:rPr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18 ноября 2013 г. N 1039 (Собрание законодательства Российской Федерации, 2013, N 47, ст. 6118; 2015, N 3, ст. 576), приказываю: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Утвердить формы: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среднего профессионального образования, заявленной для государственной аккредитации образовательной деятельности </w:t>
      </w:r>
      <w:hyperlink w:anchor="P548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2)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высшего образования - программы </w:t>
      </w:r>
      <w:proofErr w:type="spellStart"/>
      <w:r w:rsidRPr="00EA071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A0718">
        <w:rPr>
          <w:rFonts w:ascii="Times New Roman" w:hAnsi="Times New Roman" w:cs="Times New Roman"/>
          <w:sz w:val="24"/>
          <w:szCs w:val="24"/>
        </w:rPr>
        <w:t xml:space="preserve">, заявленной для государственной аккредитации образовательной деятельности </w:t>
      </w:r>
      <w:hyperlink w:anchor="P1589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3)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высшего образования - программы </w:t>
      </w:r>
      <w:proofErr w:type="spellStart"/>
      <w:r w:rsidRPr="00EA071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EA0718">
        <w:rPr>
          <w:rFonts w:ascii="Times New Roman" w:hAnsi="Times New Roman" w:cs="Times New Roman"/>
          <w:sz w:val="24"/>
          <w:szCs w:val="24"/>
        </w:rPr>
        <w:t xml:space="preserve">, заявленной для государственной аккредитации образовательной деятельности </w:t>
      </w:r>
      <w:hyperlink w:anchor="P2237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4)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высшего образования - программы магистратуры, заявленной для государственной аккредитации образовательной деятельности </w:t>
      </w:r>
      <w:hyperlink w:anchor="P2889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5)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высшего образования - программы подготовки научно-педагогических кадров в аспирантуре (адъюнктуре), заявленной для государственной аккредитации образовательной деятельности </w:t>
      </w:r>
      <w:hyperlink w:anchor="P3577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6)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Министр</w:t>
      </w: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Д.В.ЛИВАНОВ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0718" w:rsidRDefault="00EA07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743B" w:rsidRPr="00EA0718" w:rsidRDefault="0027743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Утверждена</w:t>
      </w: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от 6 июля 2015 г. N 667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Форма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 w:rsidP="00EA5B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237"/>
      <w:bookmarkEnd w:id="0"/>
      <w:r w:rsidRPr="00EA0718">
        <w:rPr>
          <w:rFonts w:ascii="Times New Roman" w:hAnsi="Times New Roman" w:cs="Times New Roman"/>
          <w:sz w:val="24"/>
          <w:szCs w:val="24"/>
        </w:rPr>
        <w:t>Сведения</w:t>
      </w:r>
    </w:p>
    <w:p w:rsidR="0027743B" w:rsidRPr="00EA0718" w:rsidRDefault="0027743B" w:rsidP="00EA5B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 реализации основной профессиональной образовательной</w:t>
      </w:r>
      <w:r w:rsidR="00EA5B29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 xml:space="preserve">программы высшего образования - программы </w:t>
      </w:r>
      <w:proofErr w:type="spellStart"/>
      <w:r w:rsidRPr="00EA071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EA0718">
        <w:rPr>
          <w:rFonts w:ascii="Times New Roman" w:hAnsi="Times New Roman" w:cs="Times New Roman"/>
          <w:sz w:val="24"/>
          <w:szCs w:val="24"/>
        </w:rPr>
        <w:t>, заявленной</w:t>
      </w:r>
      <w:r w:rsidR="00EA5B29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>для государственной аккредитации образовательной деятельности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2C2F76" w:rsidRDefault="0027743B" w:rsidP="00EA5B2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C2F76">
        <w:rPr>
          <w:rFonts w:ascii="Times New Roman" w:hAnsi="Times New Roman" w:cs="Times New Roman"/>
        </w:rPr>
        <w:t>(наименование основной профессиональной образовательной программы</w:t>
      </w:r>
      <w:r w:rsidR="00EA5B29">
        <w:rPr>
          <w:rFonts w:ascii="Times New Roman" w:hAnsi="Times New Roman" w:cs="Times New Roman"/>
        </w:rPr>
        <w:t xml:space="preserve"> </w:t>
      </w:r>
      <w:r w:rsidRPr="002C2F76">
        <w:rPr>
          <w:rFonts w:ascii="Times New Roman" w:hAnsi="Times New Roman" w:cs="Times New Roman"/>
        </w:rPr>
        <w:t xml:space="preserve">высшего образования - программы </w:t>
      </w:r>
      <w:proofErr w:type="spellStart"/>
      <w:r w:rsidRPr="002C2F76">
        <w:rPr>
          <w:rFonts w:ascii="Times New Roman" w:hAnsi="Times New Roman" w:cs="Times New Roman"/>
        </w:rPr>
        <w:t>специалитета</w:t>
      </w:r>
      <w:proofErr w:type="spellEnd"/>
      <w:r w:rsidR="00EA5B29">
        <w:rPr>
          <w:rFonts w:ascii="Times New Roman" w:hAnsi="Times New Roman" w:cs="Times New Roman"/>
        </w:rPr>
        <w:t xml:space="preserve"> </w:t>
      </w:r>
      <w:r w:rsidRPr="002C2F76">
        <w:rPr>
          <w:rFonts w:ascii="Times New Roman" w:hAnsi="Times New Roman" w:cs="Times New Roman"/>
        </w:rPr>
        <w:t xml:space="preserve"> (далее - основная образовательная программа)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2C2F76" w:rsidRDefault="0027743B" w:rsidP="00EA5B29">
      <w:pPr>
        <w:pStyle w:val="ConsPlusNonformat"/>
        <w:jc w:val="center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код и наименование специальности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2C2F76" w:rsidRDefault="0027743B" w:rsidP="00EA5B29">
      <w:pPr>
        <w:pStyle w:val="ConsPlusNonformat"/>
        <w:jc w:val="center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полное наименование организации, осуществляющей</w:t>
      </w:r>
      <w:r w:rsidR="00EA5B29">
        <w:rPr>
          <w:rFonts w:ascii="Times New Roman" w:hAnsi="Times New Roman" w:cs="Times New Roman"/>
        </w:rPr>
        <w:t xml:space="preserve"> </w:t>
      </w:r>
      <w:r w:rsidRPr="002C2F76">
        <w:rPr>
          <w:rFonts w:ascii="Times New Roman" w:hAnsi="Times New Roman" w:cs="Times New Roman"/>
        </w:rPr>
        <w:t>образовательную деятельность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2C2F76" w:rsidRDefault="0027743B" w:rsidP="00EA5B29">
      <w:pPr>
        <w:pStyle w:val="ConsPlusNonformat"/>
        <w:jc w:val="center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полное наименование филиала организации, осуществляющей</w:t>
      </w:r>
      <w:r w:rsidR="00EA5B29">
        <w:rPr>
          <w:rFonts w:ascii="Times New Roman" w:hAnsi="Times New Roman" w:cs="Times New Roman"/>
        </w:rPr>
        <w:t xml:space="preserve"> </w:t>
      </w:r>
      <w:r w:rsidRPr="002C2F76">
        <w:rPr>
          <w:rFonts w:ascii="Times New Roman" w:hAnsi="Times New Roman" w:cs="Times New Roman"/>
        </w:rPr>
        <w:t xml:space="preserve"> образовательную деятельность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Основная образовательная программа реализуется совместно __________________</w:t>
      </w:r>
    </w:p>
    <w:p w:rsidR="0027743B" w:rsidRPr="002C2F76" w:rsidRDefault="0027743B">
      <w:pPr>
        <w:pStyle w:val="ConsPlusNonformat"/>
        <w:jc w:val="both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 xml:space="preserve">                                                             </w:t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Pr="002C2F76">
        <w:rPr>
          <w:rFonts w:ascii="Times New Roman" w:hAnsi="Times New Roman" w:cs="Times New Roman"/>
        </w:rPr>
        <w:t xml:space="preserve"> (да/нет)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с _________________________________________________________________________</w:t>
      </w:r>
    </w:p>
    <w:p w:rsidR="0027743B" w:rsidRPr="002C2F76" w:rsidRDefault="0027743B" w:rsidP="00EA5B29">
      <w:pPr>
        <w:pStyle w:val="ConsPlusNonformat"/>
        <w:jc w:val="center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(полное наименование юридического лица)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Основная   образовательная   программа   реализуется   по  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стандартам,   утвержденным   самостоятельно   образовательной  организацией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высшего  образования  на  основании  </w:t>
      </w:r>
      <w:hyperlink r:id="rId6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части 10 статьи 11</w:t>
        </w:r>
      </w:hyperlink>
      <w:r w:rsidRPr="00EA071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от   29   декабря   2012   г.   N   273-ФЗ  "Об  образовании  в 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Федерации" ________________________________________________________________</w:t>
      </w:r>
    </w:p>
    <w:p w:rsidR="0027743B" w:rsidRPr="002C2F76" w:rsidRDefault="0027743B" w:rsidP="00EA5B29">
      <w:pPr>
        <w:pStyle w:val="ConsPlusNonformat"/>
        <w:jc w:val="center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(да/нет)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Основная    образовательная    программа    реализуется    в   организации,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718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EA0718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 и  находящейся  в  ведении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федерального  государственного  органа, осуществляющего подготовку кадров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718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EA0718">
        <w:rPr>
          <w:rFonts w:ascii="Times New Roman" w:hAnsi="Times New Roman" w:cs="Times New Roman"/>
          <w:sz w:val="24"/>
          <w:szCs w:val="24"/>
        </w:rPr>
        <w:t xml:space="preserve">  обороны  и  безопасности  государства,  обеспечения законности и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правопорядка ______________________________________________________________</w:t>
      </w:r>
    </w:p>
    <w:p w:rsidR="0027743B" w:rsidRPr="002C2F76" w:rsidRDefault="0027743B" w:rsidP="00EA5B29">
      <w:pPr>
        <w:pStyle w:val="ConsPlusNonformat"/>
        <w:jc w:val="center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(да/нет)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72C5" w:rsidRDefault="003C7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72C5" w:rsidRDefault="003C7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Раздел 1. Сведения о структуре основной образовательной программы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rPr>
          <w:rFonts w:ascii="Times New Roman" w:hAnsi="Times New Roman" w:cs="Times New Roman"/>
          <w:sz w:val="24"/>
          <w:szCs w:val="24"/>
        </w:rPr>
        <w:sectPr w:rsidR="0027743B" w:rsidRPr="00EA071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8"/>
        <w:gridCol w:w="6120"/>
        <w:gridCol w:w="1691"/>
        <w:gridCol w:w="1134"/>
      </w:tblGrid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 Общая структура программы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27743B" w:rsidRPr="00EA0718" w:rsidTr="003C72C5">
        <w:tc>
          <w:tcPr>
            <w:tcW w:w="898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61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89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89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898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61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Практики, в </w:t>
            </w:r>
            <w:proofErr w:type="spell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. НИР (при наличии НИР), суммарно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89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89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898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61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89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дисциплин по выбору и физической культуре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Объем дисциплин (модулей) по физической культуре и спорту, реализуемых в рамках базовой части Блока 1 (дисциплины </w:t>
            </w: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модули) образовательной программы в очной форме обучения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элективных дисциплин (модулей) по физической культуре и спорту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Блоку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программы обучения в IV год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VII год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основной образовательной программы (всех дисциплин, модулей, частей),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Доля основной образовательной программы, реализуемая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Типы учебной практики: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) учебной практики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) проведения учебной </w:t>
            </w: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производственной практики: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) производственной практики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 w:rsidTr="003C72C5">
        <w:tc>
          <w:tcPr>
            <w:tcW w:w="7018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16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379"/>
      <w:bookmarkEnd w:id="1"/>
      <w:r w:rsidRPr="00EA0718">
        <w:rPr>
          <w:rFonts w:ascii="Times New Roman" w:hAnsi="Times New Roman" w:cs="Times New Roman"/>
          <w:sz w:val="24"/>
          <w:szCs w:val="24"/>
        </w:rPr>
        <w:t xml:space="preserve">Раздел 2. Сведения об основной образовательной программе </w:t>
      </w:r>
      <w:hyperlink w:anchor="P2872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381"/>
      <w:bookmarkEnd w:id="2"/>
      <w:r w:rsidRPr="00EA0718">
        <w:rPr>
          <w:rFonts w:ascii="Times New Roman" w:hAnsi="Times New Roman" w:cs="Times New Roman"/>
          <w:sz w:val="24"/>
          <w:szCs w:val="24"/>
        </w:rPr>
        <w:t>2.1. Требования к результатам освоения основной образовательной программы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7743B" w:rsidRPr="00EA0718">
        <w:tc>
          <w:tcPr>
            <w:tcW w:w="828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</w:tcPr>
          <w:p w:rsidR="0027743B" w:rsidRPr="00EA0718" w:rsidRDefault="002774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</w:t>
            </w:r>
          </w:p>
        </w:tc>
      </w:tr>
      <w:tr w:rsidR="0027743B" w:rsidRPr="00EA0718">
        <w:tc>
          <w:tcPr>
            <w:tcW w:w="82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(ОК-1)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(ОК-2)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(ОК-3)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(ОК-4)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(ОК-5)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(ОК-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1 (тип, способ проведения)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2 (тип, способ проведения)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7743B" w:rsidRPr="00EA0718">
        <w:tc>
          <w:tcPr>
            <w:tcW w:w="828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</w:tcPr>
          <w:p w:rsidR="0027743B" w:rsidRPr="00EA0718" w:rsidRDefault="002774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компетенции</w:t>
            </w:r>
          </w:p>
        </w:tc>
      </w:tr>
      <w:tr w:rsidR="0027743B" w:rsidRPr="00EA0718">
        <w:tc>
          <w:tcPr>
            <w:tcW w:w="82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(ОПК-1)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(ОПК-2)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(ОПК-3)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(ОПК-4)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(ОПК-5)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1 (тип, способ проведения)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2 (тип, способ проведения)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7743B" w:rsidRPr="00EA0718">
        <w:tc>
          <w:tcPr>
            <w:tcW w:w="828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</w:tcPr>
          <w:p w:rsidR="0027743B" w:rsidRPr="00EA0718" w:rsidRDefault="002774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</w:tr>
      <w:tr w:rsidR="0027743B" w:rsidRPr="00EA0718">
        <w:tc>
          <w:tcPr>
            <w:tcW w:w="82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(ПК-1)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(ПК-2)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(ПК-3)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(ПК-4)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(ПК-5)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1 (тип, способ проведения)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2 (тип, способ проведения)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2.2. Сведения об особенностях реализации основной образовательной программы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396"/>
        <w:gridCol w:w="1191"/>
      </w:tblGrid>
      <w:tr w:rsidR="0027743B" w:rsidRPr="00EA0718">
        <w:tc>
          <w:tcPr>
            <w:tcW w:w="708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индикатора</w:t>
            </w:r>
          </w:p>
        </w:tc>
        <w:tc>
          <w:tcPr>
            <w:tcW w:w="13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Единица измерения/значение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27743B" w:rsidRPr="00EA0718">
        <w:tc>
          <w:tcPr>
            <w:tcW w:w="7087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Использование сетевой формы реализации основной образовательной программы</w:t>
            </w:r>
          </w:p>
        </w:tc>
        <w:tc>
          <w:tcPr>
            <w:tcW w:w="13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7087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обучения</w:t>
            </w:r>
          </w:p>
        </w:tc>
        <w:tc>
          <w:tcPr>
            <w:tcW w:w="13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7087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</w:t>
            </w:r>
          </w:p>
        </w:tc>
        <w:tc>
          <w:tcPr>
            <w:tcW w:w="13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7087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139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Раздел   3.   Сведения  о  кадровом  обеспечении  основной  образовательной</w:t>
      </w:r>
      <w:r w:rsidR="00EA5B29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>программы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6518"/>
        <w:gridCol w:w="1380"/>
        <w:gridCol w:w="1191"/>
      </w:tblGrid>
      <w:tr w:rsidR="0027743B" w:rsidRPr="00EA0718">
        <w:tc>
          <w:tcPr>
            <w:tcW w:w="59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1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38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Единица измерения/значение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27743B" w:rsidRPr="00EA0718">
        <w:tc>
          <w:tcPr>
            <w:tcW w:w="59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743B" w:rsidRPr="00EA0718">
        <w:tc>
          <w:tcPr>
            <w:tcW w:w="59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8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138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9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8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</w:t>
            </w: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основную образовательную программу</w:t>
            </w:r>
            <w:proofErr w:type="gramEnd"/>
          </w:p>
        </w:tc>
        <w:tc>
          <w:tcPr>
            <w:tcW w:w="138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9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18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Среднегодовой объем финансирования научных исследований на одного научно-педагогического работника (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приведенных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 к целочисленным значениям ставок) организации, реализующей основные образовательные программы</w:t>
            </w:r>
          </w:p>
        </w:tc>
        <w:tc>
          <w:tcPr>
            <w:tcW w:w="138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9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8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      </w:r>
            <w:proofErr w:type="spell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 (имеющих стаж работы в данной профессиональной области не менее 3 лет), в общем числе работников, реализующих основную образовательную программу</w:t>
            </w:r>
            <w:proofErr w:type="gramEnd"/>
          </w:p>
        </w:tc>
        <w:tc>
          <w:tcPr>
            <w:tcW w:w="138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Раздел  4.  Сведения  о  библиотечном и информационном обеспечении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6518"/>
        <w:gridCol w:w="1380"/>
        <w:gridCol w:w="1191"/>
      </w:tblGrid>
      <w:tr w:rsidR="0027743B" w:rsidRPr="00EA0718">
        <w:tc>
          <w:tcPr>
            <w:tcW w:w="59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1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38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Единица измерения/значение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27743B" w:rsidRPr="00EA0718">
        <w:tc>
          <w:tcPr>
            <w:tcW w:w="59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743B" w:rsidRPr="00EA0718">
        <w:tc>
          <w:tcPr>
            <w:tcW w:w="59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организации, осуществляющей образовательную деятельность, электронно-библиотечной системы (электронной библиотеки)</w:t>
            </w:r>
          </w:p>
        </w:tc>
        <w:tc>
          <w:tcPr>
            <w:tcW w:w="138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9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1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38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9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1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38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9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1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печатных изданий основной литературы, перечисленной в рабочих программах дисциплин (модулей)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138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9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1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38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9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1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138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9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1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38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9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1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печатных и (или) электронных образовательных ресурсов, адаптированных к ограничениям здоровья обучающихся из числа лиц с ограниченными возможностями </w:t>
            </w: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</w:t>
            </w:r>
          </w:p>
        </w:tc>
        <w:tc>
          <w:tcPr>
            <w:tcW w:w="138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9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51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Количество имеющегося в наличии ежегодно обновляемого лицензионного программного обеспечения, предусмотренного рабочими программами дисциплин (модулей)</w:t>
            </w:r>
          </w:p>
        </w:tc>
        <w:tc>
          <w:tcPr>
            <w:tcW w:w="138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9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1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</w:t>
            </w:r>
          </w:p>
        </w:tc>
        <w:tc>
          <w:tcPr>
            <w:tcW w:w="138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727"/>
      <w:bookmarkEnd w:id="3"/>
      <w:r w:rsidRPr="00EA0718">
        <w:rPr>
          <w:rFonts w:ascii="Times New Roman" w:hAnsi="Times New Roman" w:cs="Times New Roman"/>
          <w:sz w:val="24"/>
          <w:szCs w:val="24"/>
        </w:rPr>
        <w:t xml:space="preserve">Раздел  5.  Сведения  о  результатах государственной итоговой аттестации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программе </w:t>
      </w:r>
      <w:hyperlink w:anchor="P2873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907"/>
        <w:gridCol w:w="964"/>
        <w:gridCol w:w="907"/>
        <w:gridCol w:w="876"/>
        <w:gridCol w:w="1040"/>
        <w:gridCol w:w="1040"/>
        <w:gridCol w:w="1040"/>
        <w:gridCol w:w="1040"/>
        <w:gridCol w:w="1040"/>
        <w:gridCol w:w="1041"/>
      </w:tblGrid>
      <w:tr w:rsidR="0027743B" w:rsidRPr="003C72C5">
        <w:tc>
          <w:tcPr>
            <w:tcW w:w="510" w:type="dxa"/>
            <w:vMerge w:val="restart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3C72C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C72C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644" w:type="dxa"/>
            <w:vMerge w:val="restart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Учебный год</w:t>
            </w:r>
          </w:p>
        </w:tc>
        <w:tc>
          <w:tcPr>
            <w:tcW w:w="9895" w:type="dxa"/>
            <w:gridSpan w:val="10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Вид государственных аттестационных испытаний</w:t>
            </w:r>
          </w:p>
        </w:tc>
      </w:tr>
      <w:tr w:rsidR="0027743B" w:rsidRPr="003C72C5">
        <w:tc>
          <w:tcPr>
            <w:tcW w:w="510" w:type="dxa"/>
            <w:vMerge/>
          </w:tcPr>
          <w:p w:rsidR="0027743B" w:rsidRPr="003C72C5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7743B" w:rsidRPr="003C72C5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Государственный экзамен (при наличии)</w:t>
            </w:r>
          </w:p>
        </w:tc>
        <w:tc>
          <w:tcPr>
            <w:tcW w:w="7117" w:type="dxa"/>
            <w:gridSpan w:val="7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Защита выпускной квалификационной работы (ВКР)</w:t>
            </w:r>
          </w:p>
        </w:tc>
      </w:tr>
      <w:tr w:rsidR="0027743B" w:rsidRPr="003C72C5">
        <w:tc>
          <w:tcPr>
            <w:tcW w:w="510" w:type="dxa"/>
            <w:vMerge/>
          </w:tcPr>
          <w:p w:rsidR="0027743B" w:rsidRPr="003C72C5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7743B" w:rsidRPr="003C72C5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количество выпускников, всего</w:t>
            </w:r>
          </w:p>
        </w:tc>
        <w:tc>
          <w:tcPr>
            <w:tcW w:w="1871" w:type="dxa"/>
            <w:gridSpan w:val="2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876" w:type="dxa"/>
            <w:vMerge w:val="restart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количество выпускников, всего</w:t>
            </w:r>
          </w:p>
        </w:tc>
        <w:tc>
          <w:tcPr>
            <w:tcW w:w="3120" w:type="dxa"/>
            <w:gridSpan w:val="3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3121" w:type="dxa"/>
            <w:gridSpan w:val="3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Результаты проверки ВКР на наличие заимствований</w:t>
            </w:r>
          </w:p>
        </w:tc>
      </w:tr>
      <w:tr w:rsidR="0027743B" w:rsidRPr="003C72C5">
        <w:tc>
          <w:tcPr>
            <w:tcW w:w="510" w:type="dxa"/>
            <w:vMerge/>
          </w:tcPr>
          <w:p w:rsidR="0027743B" w:rsidRPr="003C72C5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7743B" w:rsidRPr="003C72C5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743B" w:rsidRPr="003C72C5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получивших оценку "удовлетворительно"</w:t>
            </w:r>
          </w:p>
        </w:tc>
        <w:tc>
          <w:tcPr>
            <w:tcW w:w="907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получивших оценки "отлично" и "хорошо"</w:t>
            </w:r>
          </w:p>
        </w:tc>
        <w:tc>
          <w:tcPr>
            <w:tcW w:w="876" w:type="dxa"/>
            <w:vMerge/>
          </w:tcPr>
          <w:p w:rsidR="0027743B" w:rsidRPr="003C72C5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получивших оценку "удовлетворительно"</w:t>
            </w:r>
          </w:p>
        </w:tc>
        <w:tc>
          <w:tcPr>
            <w:tcW w:w="1040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получивших оценки "отлично" и "хорошо"</w:t>
            </w:r>
          </w:p>
        </w:tc>
        <w:tc>
          <w:tcPr>
            <w:tcW w:w="1040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выполнявших ВКР по заявкам предприятий</w:t>
            </w:r>
          </w:p>
        </w:tc>
        <w:tc>
          <w:tcPr>
            <w:tcW w:w="1040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Средняя доля оригинальных блоков в работе</w:t>
            </w:r>
          </w:p>
        </w:tc>
        <w:tc>
          <w:tcPr>
            <w:tcW w:w="1040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Доля работ с оценкой оригинальности текста менее 50%</w:t>
            </w:r>
          </w:p>
        </w:tc>
        <w:tc>
          <w:tcPr>
            <w:tcW w:w="1041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Доля работ с оценкой оригинальности текста более 70%</w:t>
            </w:r>
          </w:p>
        </w:tc>
      </w:tr>
      <w:tr w:rsidR="0027743B" w:rsidRPr="003C72C5">
        <w:tc>
          <w:tcPr>
            <w:tcW w:w="510" w:type="dxa"/>
            <w:vMerge/>
          </w:tcPr>
          <w:p w:rsidR="0027743B" w:rsidRPr="003C72C5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7743B" w:rsidRPr="003C72C5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964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07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76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040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40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40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40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40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41" w:type="dxa"/>
          </w:tcPr>
          <w:p w:rsidR="0027743B" w:rsidRPr="003C72C5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2C5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27743B" w:rsidRPr="00EA0718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743B" w:rsidRPr="00EA0718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831"/>
      <w:bookmarkEnd w:id="4"/>
      <w:r w:rsidRPr="00EA0718">
        <w:rPr>
          <w:rFonts w:ascii="Times New Roman" w:hAnsi="Times New Roman" w:cs="Times New Roman"/>
          <w:sz w:val="24"/>
          <w:szCs w:val="24"/>
        </w:rPr>
        <w:t xml:space="preserve">Раздел  6.  Сведения  о контингенте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0718">
        <w:rPr>
          <w:rFonts w:ascii="Times New Roman" w:hAnsi="Times New Roman" w:cs="Times New Roman"/>
          <w:sz w:val="24"/>
          <w:szCs w:val="24"/>
        </w:rPr>
        <w:t xml:space="preserve"> по основной образовательной</w:t>
      </w:r>
      <w:r w:rsidR="00EA5B29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 xml:space="preserve">программе </w:t>
      </w:r>
      <w:hyperlink w:anchor="P2874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3051"/>
        <w:gridCol w:w="3051"/>
        <w:gridCol w:w="3052"/>
      </w:tblGrid>
      <w:tr w:rsidR="0027743B" w:rsidRPr="00EA0718">
        <w:tc>
          <w:tcPr>
            <w:tcW w:w="5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</w:t>
            </w:r>
          </w:p>
        </w:tc>
        <w:tc>
          <w:tcPr>
            <w:tcW w:w="305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текущем учебном году (чел.)</w:t>
            </w:r>
          </w:p>
        </w:tc>
        <w:tc>
          <w:tcPr>
            <w:tcW w:w="305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Из них количество обучающихся с ограниченными возможностями здоровья, детей-инвалидов и инвалидов (чел.)</w:t>
            </w:r>
          </w:p>
        </w:tc>
      </w:tr>
      <w:tr w:rsidR="0027743B" w:rsidRPr="00EA0718">
        <w:tc>
          <w:tcPr>
            <w:tcW w:w="50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gridSpan w:val="3"/>
          </w:tcPr>
          <w:p w:rsidR="0027743B" w:rsidRPr="00EA0718" w:rsidRDefault="002774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 организации, осуществляющей образовательную деятельность</w:t>
            </w:r>
          </w:p>
        </w:tc>
      </w:tr>
      <w:tr w:rsidR="0027743B" w:rsidRPr="00EA0718">
        <w:tc>
          <w:tcPr>
            <w:tcW w:w="5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305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Очно-заочная форма</w:t>
            </w:r>
          </w:p>
        </w:tc>
        <w:tc>
          <w:tcPr>
            <w:tcW w:w="305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  <w:tc>
          <w:tcPr>
            <w:tcW w:w="305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0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gridSpan w:val="3"/>
          </w:tcPr>
          <w:p w:rsidR="0027743B" w:rsidRPr="00EA0718" w:rsidRDefault="002774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Вне организации, осуществляющей образовательную деятельность</w:t>
            </w:r>
          </w:p>
        </w:tc>
      </w:tr>
      <w:tr w:rsidR="0027743B" w:rsidRPr="00EA0718">
        <w:tc>
          <w:tcPr>
            <w:tcW w:w="5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 форме самообразования</w:t>
            </w:r>
          </w:p>
        </w:tc>
        <w:tc>
          <w:tcPr>
            <w:tcW w:w="305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rPr>
          <w:rFonts w:ascii="Times New Roman" w:hAnsi="Times New Roman" w:cs="Times New Roman"/>
          <w:sz w:val="24"/>
          <w:szCs w:val="24"/>
        </w:rPr>
        <w:sectPr w:rsidR="0027743B" w:rsidRPr="00EA07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Дата заполнения "__" ___________ 20__ г.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3294"/>
        <w:gridCol w:w="3121"/>
      </w:tblGrid>
      <w:tr w:rsidR="00EA0718" w:rsidRPr="00B101A4" w:rsidTr="00EA0718">
        <w:tc>
          <w:tcPr>
            <w:tcW w:w="5117" w:type="dxa"/>
          </w:tcPr>
          <w:p w:rsidR="00EA0718" w:rsidRDefault="00EA0718" w:rsidP="00EA07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</w:p>
          <w:p w:rsidR="00EA0718" w:rsidRPr="00B101A4" w:rsidRDefault="00EA0718" w:rsidP="00EA0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01A4">
              <w:rPr>
                <w:rFonts w:ascii="Times New Roman" w:hAnsi="Times New Roman" w:cs="Times New Roman"/>
              </w:rPr>
              <w:t>(наименование должности руководителя организации, осуществляющей образовательную деятельность)</w:t>
            </w:r>
          </w:p>
        </w:tc>
        <w:tc>
          <w:tcPr>
            <w:tcW w:w="5118" w:type="dxa"/>
          </w:tcPr>
          <w:p w:rsidR="00EA0718" w:rsidRPr="00B101A4" w:rsidRDefault="00EA0718" w:rsidP="00EA0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01A4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B101A4">
              <w:rPr>
                <w:rFonts w:ascii="Times New Roman" w:hAnsi="Times New Roman" w:cs="Times New Roman"/>
              </w:rPr>
              <w:t>____</w:t>
            </w:r>
          </w:p>
          <w:p w:rsidR="00EA0718" w:rsidRPr="00B101A4" w:rsidRDefault="00EA0718" w:rsidP="00EA0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01A4">
              <w:rPr>
                <w:rFonts w:ascii="Times New Roman" w:hAnsi="Times New Roman" w:cs="Times New Roman"/>
              </w:rPr>
              <w:t>(подпись руководителя организации, осуществляющей образовательную деятельность)</w:t>
            </w:r>
          </w:p>
        </w:tc>
        <w:tc>
          <w:tcPr>
            <w:tcW w:w="5118" w:type="dxa"/>
          </w:tcPr>
          <w:p w:rsidR="00EA0718" w:rsidRDefault="00EA0718" w:rsidP="00EA0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EA0718" w:rsidRPr="00B101A4" w:rsidRDefault="00EA0718" w:rsidP="00EA0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01A4">
              <w:rPr>
                <w:rFonts w:ascii="Times New Roman" w:hAnsi="Times New Roman" w:cs="Times New Roman"/>
              </w:rPr>
              <w:t>(фамилия, имя, отчество (при наличии) руководителя организации, осуществляющей образовательную деятельность)</w:t>
            </w:r>
          </w:p>
        </w:tc>
      </w:tr>
    </w:tbl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21367" w:rsidRDefault="00C213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2872"/>
      <w:bookmarkEnd w:id="5"/>
    </w:p>
    <w:p w:rsidR="00C21367" w:rsidRDefault="00C213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27743B" w:rsidRPr="00C21367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21367">
        <w:rPr>
          <w:rFonts w:ascii="Times New Roman" w:hAnsi="Times New Roman" w:cs="Times New Roman"/>
          <w:sz w:val="20"/>
        </w:rPr>
        <w:t xml:space="preserve">&lt;1&gt;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2379" w:history="1">
        <w:r w:rsidRPr="00C21367">
          <w:rPr>
            <w:rFonts w:ascii="Times New Roman" w:hAnsi="Times New Roman" w:cs="Times New Roman"/>
            <w:color w:val="0000FF"/>
            <w:sz w:val="20"/>
          </w:rPr>
          <w:t>разделе 2</w:t>
        </w:r>
      </w:hyperlink>
      <w:r w:rsidRPr="00C21367">
        <w:rPr>
          <w:rFonts w:ascii="Times New Roman" w:hAnsi="Times New Roman" w:cs="Times New Roman"/>
          <w:sz w:val="20"/>
        </w:rPr>
        <w:t xml:space="preserve"> не заполняется </w:t>
      </w:r>
      <w:hyperlink w:anchor="P2381" w:history="1">
        <w:r w:rsidRPr="00C21367">
          <w:rPr>
            <w:rFonts w:ascii="Times New Roman" w:hAnsi="Times New Roman" w:cs="Times New Roman"/>
            <w:color w:val="0000FF"/>
            <w:sz w:val="20"/>
          </w:rPr>
          <w:t>подраздел 2.1</w:t>
        </w:r>
      </w:hyperlink>
      <w:r w:rsidRPr="00C21367">
        <w:rPr>
          <w:rFonts w:ascii="Times New Roman" w:hAnsi="Times New Roman" w:cs="Times New Roman"/>
          <w:sz w:val="20"/>
        </w:rPr>
        <w:t>.</w:t>
      </w:r>
    </w:p>
    <w:p w:rsidR="0027743B" w:rsidRPr="00C21367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6" w:name="P2873"/>
      <w:bookmarkEnd w:id="6"/>
      <w:r w:rsidRPr="00C21367">
        <w:rPr>
          <w:rFonts w:ascii="Times New Roman" w:hAnsi="Times New Roman" w:cs="Times New Roman"/>
          <w:sz w:val="20"/>
        </w:rPr>
        <w:t xml:space="preserve">&lt;2&gt;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2727" w:history="1">
        <w:r w:rsidRPr="00C21367">
          <w:rPr>
            <w:rFonts w:ascii="Times New Roman" w:hAnsi="Times New Roman" w:cs="Times New Roman"/>
            <w:color w:val="0000FF"/>
            <w:sz w:val="20"/>
          </w:rPr>
          <w:t>разделе 5</w:t>
        </w:r>
      </w:hyperlink>
      <w:r w:rsidRPr="00C21367">
        <w:rPr>
          <w:rFonts w:ascii="Times New Roman" w:hAnsi="Times New Roman" w:cs="Times New Roman"/>
          <w:sz w:val="20"/>
        </w:rPr>
        <w:t xml:space="preserve"> не заполняются сведения о количестве выпускников.</w:t>
      </w:r>
    </w:p>
    <w:p w:rsidR="0027743B" w:rsidRPr="00C21367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P2874"/>
      <w:bookmarkEnd w:id="7"/>
      <w:r w:rsidRPr="00C21367">
        <w:rPr>
          <w:rFonts w:ascii="Times New Roman" w:hAnsi="Times New Roman" w:cs="Times New Roman"/>
          <w:sz w:val="20"/>
        </w:rPr>
        <w:t xml:space="preserve">&lt;3&gt; </w:t>
      </w:r>
      <w:hyperlink w:anchor="P2831" w:history="1">
        <w:r w:rsidRPr="00C21367">
          <w:rPr>
            <w:rFonts w:ascii="Times New Roman" w:hAnsi="Times New Roman" w:cs="Times New Roman"/>
            <w:color w:val="0000FF"/>
            <w:sz w:val="20"/>
          </w:rPr>
          <w:t>Раздел 6</w:t>
        </w:r>
      </w:hyperlink>
      <w:r w:rsidRPr="00C21367">
        <w:rPr>
          <w:rFonts w:ascii="Times New Roman" w:hAnsi="Times New Roman" w:cs="Times New Roman"/>
          <w:sz w:val="20"/>
        </w:rPr>
        <w:t xml:space="preserve"> не заполняется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Федерации.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2F76" w:rsidRDefault="002C2F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GoBack"/>
      <w:bookmarkEnd w:id="8"/>
    </w:p>
    <w:sectPr w:rsidR="002C2F76" w:rsidSect="00EA071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B"/>
    <w:rsid w:val="0001717F"/>
    <w:rsid w:val="000E22F1"/>
    <w:rsid w:val="00207A0C"/>
    <w:rsid w:val="0027743B"/>
    <w:rsid w:val="002C2F76"/>
    <w:rsid w:val="003A0113"/>
    <w:rsid w:val="003C72C5"/>
    <w:rsid w:val="00453FE3"/>
    <w:rsid w:val="0048426B"/>
    <w:rsid w:val="007B12BB"/>
    <w:rsid w:val="0085523F"/>
    <w:rsid w:val="00BA6E6D"/>
    <w:rsid w:val="00C21367"/>
    <w:rsid w:val="00D0180D"/>
    <w:rsid w:val="00D22A43"/>
    <w:rsid w:val="00DA05DF"/>
    <w:rsid w:val="00DD6FB0"/>
    <w:rsid w:val="00EA0718"/>
    <w:rsid w:val="00EA5B29"/>
    <w:rsid w:val="00E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7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7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7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7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74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A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7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7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7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7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74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A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B40C4B949F3258A28FE01094724B1EB4D1F80CB78B419B3E9085E2A4B6C2F4CD4C8AF7BEA5D9FA32246B17635AB77289C2426B0A4E8011620FM" TargetMode="External"/><Relationship Id="rId5" Type="http://schemas.openxmlformats.org/officeDocument/2006/relationships/hyperlink" Target="consultantplus://offline/ref=41B40C4B949F3258A28FE01094724B1EB4D1FA0DB48B419B3E9085E2A4B6C2F4CD4C8AF7BEA5DBF838246B17635AB77289C2426B0A4E8011620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Учебное управление</cp:lastModifiedBy>
  <cp:revision>8</cp:revision>
  <dcterms:created xsi:type="dcterms:W3CDTF">2019-09-05T12:52:00Z</dcterms:created>
  <dcterms:modified xsi:type="dcterms:W3CDTF">2019-09-06T12:19:00Z</dcterms:modified>
</cp:coreProperties>
</file>