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1F1DE3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-149225</wp:posOffset>
            </wp:positionV>
            <wp:extent cx="713105" cy="713105"/>
            <wp:effectExtent l="1905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-212090</wp:posOffset>
            </wp:positionV>
            <wp:extent cx="775970" cy="775970"/>
            <wp:effectExtent l="19050" t="0" r="508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2064385</wp:posOffset>
            </wp:positionH>
            <wp:positionV relativeFrom="paragraph">
              <wp:posOffset>-224155</wp:posOffset>
            </wp:positionV>
            <wp:extent cx="1992630" cy="452120"/>
            <wp:effectExtent l="19050" t="0" r="7620" b="0"/>
            <wp:wrapNone/>
            <wp:docPr id="8" name="Рисунок 2" descr="Описание: Fa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as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Министерство образования и науки 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ВПО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ТЕОРИЯ АВТОМАТИЧЕСКОГО 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5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86523E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РЕГИОНАЛЬНАЯ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86523E" w:rsidP="00C83CF8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3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5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E3CCA">
      <w:pPr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 xml:space="preserve">ПЕРВОЕ ИНФОРМАЦИОННОЕ СООБЩЕНИЕ </w:t>
      </w:r>
    </w:p>
    <w:p w:rsidR="0034027E" w:rsidRDefault="0087454C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РЕГИОНАЛЬ</w:t>
      </w:r>
      <w:r w:rsidRPr="0020001E">
        <w:rPr>
          <w:b/>
          <w:sz w:val="32"/>
          <w:szCs w:val="32"/>
        </w:rPr>
        <w:t xml:space="preserve">НАЯ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C83CF8" w:rsidP="0020001E">
      <w:pPr>
        <w:jc w:val="center"/>
        <w:rPr>
          <w:b/>
          <w:bCs/>
        </w:rPr>
      </w:pPr>
      <w:r>
        <w:rPr>
          <w:b/>
          <w:bCs/>
        </w:rPr>
        <w:t>3</w:t>
      </w:r>
      <w:r w:rsidR="0087454C" w:rsidRPr="003E514C">
        <w:rPr>
          <w:b/>
          <w:bCs/>
        </w:rPr>
        <w:t xml:space="preserve"> а</w:t>
      </w:r>
      <w:r>
        <w:rPr>
          <w:b/>
          <w:bCs/>
        </w:rPr>
        <w:t>преля</w:t>
      </w:r>
      <w:r w:rsidR="0087454C" w:rsidRPr="003E514C">
        <w:rPr>
          <w:b/>
          <w:bCs/>
        </w:rPr>
        <w:t xml:space="preserve"> 2015 года</w:t>
      </w:r>
    </w:p>
    <w:p w:rsidR="005A413C" w:rsidRDefault="005A413C" w:rsidP="0085008C">
      <w:pPr>
        <w:ind w:firstLine="567"/>
        <w:jc w:val="both"/>
        <w:rPr>
          <w:color w:val="00000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805E08" w:rsidRPr="003E514C">
        <w:rPr>
          <w:color w:val="000000"/>
        </w:rPr>
        <w:t>р</w:t>
      </w:r>
      <w:r w:rsidR="0087454C" w:rsidRPr="003E514C">
        <w:t xml:space="preserve">егиональную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Дата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 w:rsidR="00C83CF8">
        <w:t>3</w:t>
      </w:r>
      <w:r w:rsidRPr="003E514C">
        <w:t xml:space="preserve"> а</w:t>
      </w:r>
      <w:r w:rsidR="00C83CF8">
        <w:t>преля</w:t>
      </w:r>
      <w:r w:rsidRPr="003E514C">
        <w:t xml:space="preserve"> 2015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C71BCD" w:rsidP="00C71BCD">
      <w:pPr>
        <w:tabs>
          <w:tab w:val="left" w:pos="2552"/>
        </w:tabs>
        <w:ind w:firstLine="993"/>
        <w:jc w:val="both"/>
      </w:pPr>
      <w:r>
        <w:rPr>
          <w:b/>
        </w:rPr>
        <w:t>0</w:t>
      </w:r>
      <w:r w:rsidR="0087454C" w:rsidRPr="003E514C">
        <w:rPr>
          <w:b/>
        </w:rPr>
        <w:t xml:space="preserve">8.00 </w:t>
      </w:r>
      <w:r>
        <w:rPr>
          <w:b/>
        </w:rPr>
        <w:t xml:space="preserve">– </w:t>
      </w:r>
      <w:r w:rsidR="0087454C" w:rsidRPr="003E514C">
        <w:rPr>
          <w:b/>
        </w:rPr>
        <w:t>10.00</w:t>
      </w:r>
      <w:r>
        <w:rPr>
          <w:b/>
        </w:rPr>
        <w:tab/>
      </w:r>
      <w:r w:rsidR="00B628E5" w:rsidRPr="003E514C">
        <w:t>приезд и регистрация участников;</w:t>
      </w:r>
    </w:p>
    <w:p w:rsidR="004826E8" w:rsidRPr="003E514C" w:rsidRDefault="0087454C" w:rsidP="00C71BCD">
      <w:pPr>
        <w:tabs>
          <w:tab w:val="left" w:pos="2552"/>
        </w:tabs>
        <w:ind w:firstLine="993"/>
        <w:jc w:val="both"/>
      </w:pPr>
      <w:r w:rsidRPr="003E514C">
        <w:rPr>
          <w:b/>
        </w:rPr>
        <w:t>1</w:t>
      </w:r>
      <w:r w:rsidR="0086523E" w:rsidRPr="003E514C">
        <w:rPr>
          <w:b/>
        </w:rPr>
        <w:t>0</w:t>
      </w:r>
      <w:r w:rsidRPr="003E514C">
        <w:rPr>
          <w:b/>
        </w:rPr>
        <w:t>.</w:t>
      </w:r>
      <w:r w:rsidR="0034027E">
        <w:rPr>
          <w:b/>
        </w:rPr>
        <w:t>00</w:t>
      </w:r>
      <w:r w:rsidR="0086523E" w:rsidRPr="003E514C">
        <w:rPr>
          <w:b/>
        </w:rPr>
        <w:t xml:space="preserve"> – 13.0</w:t>
      </w:r>
      <w:r w:rsidRPr="003E514C">
        <w:rPr>
          <w:b/>
        </w:rPr>
        <w:t>0</w:t>
      </w:r>
      <w:r w:rsidR="004826E8" w:rsidRPr="003E514C">
        <w:rPr>
          <w:b/>
        </w:rPr>
        <w:t xml:space="preserve"> </w:t>
      </w:r>
      <w:r w:rsidR="00C71BCD">
        <w:rPr>
          <w:b/>
        </w:rPr>
        <w:tab/>
      </w:r>
      <w:r w:rsidR="004826E8" w:rsidRPr="003E514C">
        <w:t>проведение олимпиады</w:t>
      </w:r>
      <w:r w:rsidR="0034027E">
        <w:t>;</w:t>
      </w:r>
    </w:p>
    <w:p w:rsidR="0087454C" w:rsidRPr="003E514C" w:rsidRDefault="0087454C" w:rsidP="00C71BCD">
      <w:pPr>
        <w:tabs>
          <w:tab w:val="left" w:pos="2552"/>
        </w:tabs>
        <w:ind w:firstLine="993"/>
        <w:jc w:val="both"/>
      </w:pPr>
      <w:r w:rsidRPr="003E514C">
        <w:rPr>
          <w:b/>
        </w:rPr>
        <w:t>13.</w:t>
      </w:r>
      <w:r w:rsidR="0034027E">
        <w:rPr>
          <w:b/>
        </w:rPr>
        <w:t>0</w:t>
      </w:r>
      <w:r w:rsidRPr="003E514C">
        <w:rPr>
          <w:b/>
        </w:rPr>
        <w:t>0</w:t>
      </w:r>
      <w:r w:rsidR="00C71BCD">
        <w:rPr>
          <w:b/>
        </w:rPr>
        <w:t xml:space="preserve"> – </w:t>
      </w:r>
      <w:r w:rsidRPr="003E514C">
        <w:rPr>
          <w:b/>
        </w:rPr>
        <w:t>1</w:t>
      </w:r>
      <w:r w:rsidR="0034027E">
        <w:rPr>
          <w:b/>
        </w:rPr>
        <w:t>8</w:t>
      </w:r>
      <w:r w:rsidRPr="003E514C">
        <w:rPr>
          <w:b/>
        </w:rPr>
        <w:t>.00</w:t>
      </w:r>
      <w:r w:rsidR="00B628E5" w:rsidRPr="003E514C">
        <w:rPr>
          <w:b/>
        </w:rPr>
        <w:tab/>
      </w:r>
      <w:r w:rsidR="004826E8" w:rsidRPr="003E514C">
        <w:t xml:space="preserve">проверка </w:t>
      </w:r>
      <w:r w:rsidR="0034027E">
        <w:t>работ</w:t>
      </w:r>
      <w:r w:rsidR="00D779B5" w:rsidRPr="003E514C">
        <w:t xml:space="preserve">, </w:t>
      </w:r>
      <w:r w:rsidR="009B4988" w:rsidRPr="003E514C">
        <w:t>экскурсия по лабораториям вуза</w:t>
      </w:r>
      <w:r w:rsidR="0034027E">
        <w:t>;</w:t>
      </w:r>
      <w:r w:rsidRPr="003E514C">
        <w:t xml:space="preserve"> </w:t>
      </w:r>
    </w:p>
    <w:p w:rsidR="004826E8" w:rsidRPr="003E514C" w:rsidRDefault="0087454C" w:rsidP="00C71BCD">
      <w:pPr>
        <w:tabs>
          <w:tab w:val="left" w:pos="2552"/>
        </w:tabs>
        <w:ind w:firstLine="993"/>
        <w:jc w:val="both"/>
        <w:rPr>
          <w:b/>
        </w:rPr>
      </w:pPr>
      <w:r w:rsidRPr="003E514C">
        <w:rPr>
          <w:b/>
        </w:rPr>
        <w:t>18.00</w:t>
      </w:r>
      <w:r w:rsidRPr="003E514C">
        <w:t xml:space="preserve"> </w:t>
      </w:r>
      <w:r w:rsidR="00C71BCD">
        <w:t xml:space="preserve">– </w:t>
      </w:r>
      <w:r w:rsidR="00C71BCD" w:rsidRPr="00C71BCD">
        <w:rPr>
          <w:b/>
        </w:rPr>
        <w:t>18.30</w:t>
      </w:r>
      <w:r w:rsidR="00B628E5" w:rsidRPr="003E514C">
        <w:rPr>
          <w:b/>
        </w:rPr>
        <w:t xml:space="preserve"> </w:t>
      </w:r>
      <w:r w:rsidR="00C71BCD">
        <w:rPr>
          <w:b/>
        </w:rPr>
        <w:tab/>
      </w:r>
      <w:r w:rsidR="004826E8" w:rsidRPr="003E514C">
        <w:t xml:space="preserve">награждение </w:t>
      </w:r>
      <w:r w:rsidR="0034027E">
        <w:t>призеров.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 xml:space="preserve">Место проведения </w:t>
      </w:r>
      <w:r w:rsidR="0034027E">
        <w:rPr>
          <w:b/>
        </w:rPr>
        <w:t>О</w:t>
      </w:r>
      <w:r w:rsidRPr="003E514C">
        <w:rPr>
          <w:b/>
        </w:rPr>
        <w:t>лимпиад</w:t>
      </w:r>
      <w:r w:rsidR="00FC13EE" w:rsidRPr="003E514C">
        <w:rPr>
          <w:b/>
        </w:rPr>
        <w:t>ы</w:t>
      </w:r>
      <w:r w:rsidR="003740C4" w:rsidRPr="003E514C">
        <w:rPr>
          <w:b/>
        </w:rPr>
        <w:t>:</w:t>
      </w:r>
      <w:r w:rsidR="00015C87">
        <w:rPr>
          <w:b/>
        </w:rPr>
        <w:t xml:space="preserve"> </w:t>
      </w:r>
      <w:r w:rsidR="005A413C">
        <w:t>у</w:t>
      </w:r>
      <w:r w:rsidRPr="003E514C">
        <w:t xml:space="preserve">чебные аудитории </w:t>
      </w:r>
      <w:r w:rsidR="00FF3610" w:rsidRPr="003E514C">
        <w:t>ИГЭУ</w:t>
      </w:r>
      <w:r w:rsidRPr="003E514C">
        <w:t xml:space="preserve">, г. </w:t>
      </w:r>
      <w:r w:rsidR="00FF3610" w:rsidRPr="003E514C">
        <w:t>Иваново</w:t>
      </w:r>
      <w:r w:rsidRPr="003E514C">
        <w:t xml:space="preserve">, </w:t>
      </w:r>
      <w:r w:rsidR="00015C87">
        <w:t xml:space="preserve">                     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ИГЭУ</w:t>
      </w:r>
      <w:r w:rsidRPr="003E514C">
        <w:t xml:space="preserve"> </w:t>
      </w:r>
      <w:r w:rsidR="007C4EA1" w:rsidRPr="003E514C">
        <w:t xml:space="preserve">и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Количество команд не ограничено.</w:t>
      </w:r>
      <w:r w:rsidR="00FF3610" w:rsidRPr="003E514C">
        <w:t xml:space="preserve"> 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 xml:space="preserve">. Команда представляется руководителем из числа преподавателей или сотрудников учебного заведения. Руководитель команды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 xml:space="preserve">и </w:t>
      </w:r>
      <w:r w:rsidR="00C0790A">
        <w:t xml:space="preserve">может </w:t>
      </w:r>
      <w:r w:rsidR="000179E1" w:rsidRPr="003E514C">
        <w:t>участв</w:t>
      </w:r>
      <w:r w:rsidR="00C0790A">
        <w:t>овать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(приветствуется)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86523E" w:rsidRPr="003E514C">
        <w:rPr>
          <w:b/>
        </w:rPr>
        <w:t>1</w:t>
      </w:r>
      <w:r w:rsidR="001640C8">
        <w:rPr>
          <w:b/>
        </w:rPr>
        <w:t>5</w:t>
      </w:r>
      <w:r w:rsidRPr="003E514C">
        <w:rPr>
          <w:b/>
        </w:rPr>
        <w:t xml:space="preserve"> </w:t>
      </w:r>
      <w:r w:rsidR="0087454C" w:rsidRPr="003E514C">
        <w:rPr>
          <w:b/>
        </w:rPr>
        <w:t xml:space="preserve">марта 2015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lastRenderedPageBreak/>
        <w:t xml:space="preserve">Для участия в </w:t>
      </w:r>
      <w:r>
        <w:t>О</w:t>
      </w:r>
      <w:r w:rsidRPr="003E514C">
        <w:t xml:space="preserve">лимпиаде необходимо до </w:t>
      </w:r>
      <w:r w:rsidRPr="003E514C">
        <w:rPr>
          <w:b/>
        </w:rPr>
        <w:t>1</w:t>
      </w:r>
      <w:r w:rsidR="001640C8">
        <w:rPr>
          <w:b/>
        </w:rPr>
        <w:t>5</w:t>
      </w:r>
      <w:r w:rsidRPr="003E514C">
        <w:rPr>
          <w:b/>
        </w:rPr>
        <w:t xml:space="preserve"> марта 2015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>Участие в олимпиаде бесплатно</w:t>
      </w:r>
      <w:r w:rsidR="00832D75" w:rsidRPr="003E514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отослать заявку </w:t>
      </w:r>
      <w:r w:rsidR="007C4EA1" w:rsidRPr="003E514C">
        <w:rPr>
          <w:b/>
        </w:rPr>
        <w:t xml:space="preserve">до </w:t>
      </w:r>
      <w:r w:rsidR="002C62CC" w:rsidRPr="003E514C">
        <w:rPr>
          <w:b/>
        </w:rPr>
        <w:t>1</w:t>
      </w:r>
      <w:r w:rsidR="001640C8">
        <w:rPr>
          <w:b/>
        </w:rPr>
        <w:t>5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 xml:space="preserve">марта 2015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гостиницах</w:t>
      </w:r>
      <w:r w:rsidR="001A57AA" w:rsidRPr="003E514C">
        <w:t xml:space="preserve"> </w:t>
      </w:r>
      <w:r w:rsidR="00FF3610" w:rsidRPr="003E514C">
        <w:t>ИГЭУ</w:t>
      </w:r>
      <w:r w:rsidR="007C4EA1" w:rsidRPr="003E514C">
        <w:t xml:space="preserve"> и г</w:t>
      </w:r>
      <w:r w:rsidR="00684D22" w:rsidRPr="003E514C">
        <w:t>орода</w:t>
      </w:r>
      <w:r w:rsidR="007C4EA1" w:rsidRPr="003E514C">
        <w:t xml:space="preserve"> Иваново</w:t>
      </w:r>
      <w:r w:rsidR="001A57AA" w:rsidRPr="003E514C">
        <w:t xml:space="preserve">. </w:t>
      </w:r>
      <w:r w:rsidR="00633A28" w:rsidRPr="003E514C">
        <w:t xml:space="preserve">С информацией об условиях и стоимости размещения можно ознакомиться на сайте: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оценка качества в статических режимах.</w:t>
      </w:r>
    </w:p>
    <w:p w:rsidR="00870A94" w:rsidRPr="003E514C" w:rsidRDefault="0086523E" w:rsidP="0085008C">
      <w:pPr>
        <w:ind w:firstLine="567"/>
        <w:jc w:val="both"/>
      </w:pPr>
      <w:r w:rsidRPr="003E514C">
        <w:rPr>
          <w:bCs/>
        </w:rPr>
        <w:t>Примеры заданий для проведения открытой студенческой олимпиады «ТЕОРИЯ АВТОМАТИЧЕСКОГО УПРАВЛЕНИЯ</w:t>
      </w:r>
      <w:r w:rsidR="00F64B86">
        <w:rPr>
          <w:bCs/>
        </w:rPr>
        <w:t>-</w:t>
      </w:r>
      <w:r w:rsidRPr="003E514C">
        <w:rPr>
          <w:bCs/>
        </w:rPr>
        <w:t>2014»</w:t>
      </w:r>
      <w:r w:rsidR="00633A28" w:rsidRPr="003E514C">
        <w:rPr>
          <w:bCs/>
        </w:rPr>
        <w:t xml:space="preserve"> приведены в приложении </w:t>
      </w:r>
      <w:r w:rsidRPr="003E514C">
        <w:rPr>
          <w:bCs/>
        </w:rPr>
        <w:t>3</w:t>
      </w:r>
      <w:r w:rsidR="00633A28" w:rsidRPr="003E514C">
        <w:rPr>
          <w:bCs/>
        </w:rPr>
        <w:t>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1640C8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>о 1</w:t>
            </w:r>
            <w:r w:rsidR="001640C8">
              <w:rPr>
                <w:b/>
              </w:rPr>
              <w:t>5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марта 2015</w:t>
            </w:r>
            <w:r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C76FD5" w:rsidRPr="003E514C" w:rsidTr="00633A28">
        <w:tc>
          <w:tcPr>
            <w:tcW w:w="817" w:type="dxa"/>
          </w:tcPr>
          <w:p w:rsidR="00A25633" w:rsidRPr="003E514C" w:rsidRDefault="00A25633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A25633" w:rsidRPr="003E514C" w:rsidRDefault="00A25633" w:rsidP="009737B8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A25633" w:rsidRPr="003E514C" w:rsidRDefault="0087412A" w:rsidP="001640C8">
            <w:pPr>
              <w:rPr>
                <w:b/>
              </w:rPr>
            </w:pPr>
            <w:r>
              <w:rPr>
                <w:b/>
              </w:rPr>
              <w:t>д</w:t>
            </w:r>
            <w:r w:rsidR="00B31DB4" w:rsidRPr="003E514C">
              <w:rPr>
                <w:b/>
              </w:rPr>
              <w:t xml:space="preserve">о </w:t>
            </w:r>
            <w:r w:rsidR="00A132E8" w:rsidRPr="003E514C">
              <w:rPr>
                <w:b/>
              </w:rPr>
              <w:t>1</w:t>
            </w:r>
            <w:r w:rsidR="001640C8">
              <w:rPr>
                <w:b/>
              </w:rPr>
              <w:t>5</w:t>
            </w:r>
            <w:r w:rsidR="00B31DB4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 xml:space="preserve">марта 2015 </w:t>
            </w:r>
            <w:r w:rsidR="00A25633" w:rsidRPr="003E514C">
              <w:rPr>
                <w:b/>
              </w:rPr>
              <w:t>г.</w:t>
            </w:r>
          </w:p>
        </w:tc>
      </w:tr>
      <w:tr w:rsidR="00C76FD5" w:rsidRPr="003E514C" w:rsidTr="00633A28">
        <w:tc>
          <w:tcPr>
            <w:tcW w:w="817" w:type="dxa"/>
          </w:tcPr>
          <w:p w:rsidR="001A0A87" w:rsidRPr="003E514C" w:rsidRDefault="001A0A87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1A0A87" w:rsidRPr="003E514C" w:rsidRDefault="001A0A87" w:rsidP="009737B8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1A0A87" w:rsidRPr="003E514C" w:rsidRDefault="0087412A" w:rsidP="001640C8">
            <w:pPr>
              <w:rPr>
                <w:b/>
              </w:rPr>
            </w:pPr>
            <w:r>
              <w:rPr>
                <w:b/>
              </w:rPr>
              <w:t>д</w:t>
            </w:r>
            <w:r w:rsidR="001A0A87" w:rsidRPr="003E514C">
              <w:rPr>
                <w:b/>
              </w:rPr>
              <w:t xml:space="preserve">о </w:t>
            </w:r>
            <w:r w:rsidR="00633A28" w:rsidRPr="003E514C">
              <w:rPr>
                <w:b/>
              </w:rPr>
              <w:t>1</w:t>
            </w:r>
            <w:r w:rsidR="001640C8">
              <w:rPr>
                <w:b/>
              </w:rPr>
              <w:t>5</w:t>
            </w:r>
            <w:r w:rsidR="001A0A87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 xml:space="preserve">марта </w:t>
            </w:r>
            <w:r w:rsidR="001A0A87" w:rsidRPr="003E514C">
              <w:rPr>
                <w:b/>
              </w:rPr>
              <w:t>201</w:t>
            </w:r>
            <w:r w:rsidR="00870A94" w:rsidRPr="003E514C">
              <w:rPr>
                <w:b/>
              </w:rPr>
              <w:t>5</w:t>
            </w:r>
            <w:r w:rsidR="001A0A87" w:rsidRPr="003E514C">
              <w:rPr>
                <w:b/>
              </w:rPr>
              <w:t xml:space="preserve"> г.</w:t>
            </w:r>
          </w:p>
        </w:tc>
      </w:tr>
      <w:tr w:rsidR="00C76FD5" w:rsidRPr="003E514C" w:rsidTr="00633A28">
        <w:tc>
          <w:tcPr>
            <w:tcW w:w="817" w:type="dxa"/>
          </w:tcPr>
          <w:p w:rsidR="00A25633" w:rsidRPr="003E514C" w:rsidRDefault="00A25633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A25633" w:rsidRPr="003E514C" w:rsidRDefault="00A25633" w:rsidP="004720FC">
            <w:pPr>
              <w:jc w:val="both"/>
            </w:pPr>
            <w:r w:rsidRPr="003E514C">
              <w:t xml:space="preserve">Проведение </w:t>
            </w:r>
            <w:r w:rsidR="004720FC"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A25633" w:rsidRPr="003E514C" w:rsidRDefault="00C83CF8" w:rsidP="00C83CF8">
            <w:pPr>
              <w:rPr>
                <w:b/>
              </w:rPr>
            </w:pPr>
            <w:r>
              <w:rPr>
                <w:b/>
              </w:rPr>
              <w:t>3</w:t>
            </w:r>
            <w:r w:rsidR="00870A94" w:rsidRPr="003E514C">
              <w:rPr>
                <w:b/>
              </w:rPr>
              <w:t xml:space="preserve"> </w:t>
            </w:r>
            <w:r>
              <w:rPr>
                <w:b/>
              </w:rPr>
              <w:t>апреля</w:t>
            </w:r>
            <w:r w:rsidR="00870A94" w:rsidRPr="003E514C">
              <w:rPr>
                <w:b/>
              </w:rPr>
              <w:t xml:space="preserve"> 2015</w:t>
            </w:r>
            <w:r w:rsidR="000A0E0B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Pr="003E514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C72FA9" w:rsidRPr="003E514C" w:rsidRDefault="00EE4A6E" w:rsidP="00C718E9">
      <w:pPr>
        <w:spacing w:line="276" w:lineRule="auto"/>
      </w:pPr>
      <w:r w:rsidRPr="003E514C">
        <w:rPr>
          <w:b/>
        </w:rPr>
        <w:t>Макаров А</w:t>
      </w:r>
      <w:r w:rsidR="00C72FA9" w:rsidRPr="003E514C">
        <w:rPr>
          <w:b/>
        </w:rPr>
        <w:t xml:space="preserve">ркадий </w:t>
      </w:r>
      <w:r w:rsidRPr="003E514C">
        <w:rPr>
          <w:b/>
        </w:rPr>
        <w:t>В</w:t>
      </w:r>
      <w:r w:rsidR="00C72FA9" w:rsidRPr="003E514C">
        <w:rPr>
          <w:b/>
        </w:rPr>
        <w:t>ладиславович</w:t>
      </w:r>
      <w:r w:rsidRPr="003E514C">
        <w:t xml:space="preserve">, </w:t>
      </w:r>
    </w:p>
    <w:p w:rsidR="00F81AE2" w:rsidRPr="003E514C" w:rsidRDefault="00E05A88" w:rsidP="00C718E9">
      <w:pPr>
        <w:spacing w:line="276" w:lineRule="auto"/>
      </w:pPr>
      <w:r w:rsidRPr="003E514C">
        <w:t xml:space="preserve">зам. председателя, </w:t>
      </w:r>
      <w:r w:rsidR="000D6FF7" w:rsidRPr="003E514C">
        <w:t xml:space="preserve">начальник управления НИРС и ТМ </w:t>
      </w:r>
      <w:r w:rsidR="00FF46B8" w:rsidRPr="003E514C">
        <w:t>ИГЭУ,</w:t>
      </w:r>
      <w:r w:rsidR="00F81AE2" w:rsidRPr="003E514C">
        <w:t xml:space="preserve"> </w:t>
      </w:r>
    </w:p>
    <w:p w:rsidR="00CA2AB1" w:rsidRPr="005A413C" w:rsidRDefault="00EE4A6E" w:rsidP="00C718E9">
      <w:pPr>
        <w:spacing w:line="276" w:lineRule="auto"/>
      </w:pPr>
      <w:r w:rsidRPr="003E514C">
        <w:t>т</w:t>
      </w:r>
      <w:r w:rsidR="007C4EA1" w:rsidRPr="003E514C">
        <w:t>ел</w:t>
      </w:r>
      <w:r w:rsidR="007C4EA1" w:rsidRPr="007B6316">
        <w:t>. (4932</w:t>
      </w:r>
      <w:r w:rsidR="00CA2AB1" w:rsidRPr="007B6316">
        <w:t xml:space="preserve">) </w:t>
      </w:r>
      <w:r w:rsidR="007C4EA1" w:rsidRPr="007B6316">
        <w:t>269-945</w:t>
      </w:r>
      <w:r w:rsidR="00CA2AB1" w:rsidRPr="007B6316">
        <w:t>,</w:t>
      </w:r>
      <w:r w:rsidR="007C4EA1" w:rsidRPr="007B6316">
        <w:t xml:space="preserve"> +7-920-671-45-37,</w:t>
      </w:r>
      <w:r w:rsidR="00BF3BF6" w:rsidRPr="007B6316">
        <w:t xml:space="preserve"> </w:t>
      </w:r>
      <w:r w:rsidR="00CA2AB1" w:rsidRPr="003E514C">
        <w:rPr>
          <w:lang w:val="en-US"/>
        </w:rPr>
        <w:t>e</w:t>
      </w:r>
      <w:r w:rsidR="00CA2AB1" w:rsidRPr="007B6316">
        <w:t>-</w:t>
      </w:r>
      <w:r w:rsidR="00CA2AB1" w:rsidRPr="003E514C">
        <w:rPr>
          <w:lang w:val="en-US"/>
        </w:rPr>
        <w:t>mail</w:t>
      </w:r>
      <w:r w:rsidR="00CA2AB1" w:rsidRPr="007B6316">
        <w:t xml:space="preserve">: </w:t>
      </w:r>
      <w:hyperlink r:id="rId12" w:history="1">
        <w:r w:rsidR="003957DF" w:rsidRPr="003E514C">
          <w:rPr>
            <w:rStyle w:val="a6"/>
            <w:lang w:val="en-US"/>
          </w:rPr>
          <w:t>nirs</w:t>
        </w:r>
        <w:r w:rsidR="003957DF" w:rsidRPr="007B6316">
          <w:rPr>
            <w:rStyle w:val="a6"/>
          </w:rPr>
          <w:t>@</w:t>
        </w:r>
        <w:r w:rsidR="003957DF" w:rsidRPr="003E514C">
          <w:rPr>
            <w:rStyle w:val="a6"/>
            <w:lang w:val="en-US"/>
          </w:rPr>
          <w:t>ispu</w:t>
        </w:r>
        <w:r w:rsidR="003957DF" w:rsidRPr="007B6316">
          <w:rPr>
            <w:rStyle w:val="a6"/>
          </w:rPr>
          <w:t>.</w:t>
        </w:r>
        <w:r w:rsidR="003957DF" w:rsidRPr="003E514C">
          <w:rPr>
            <w:rStyle w:val="a6"/>
            <w:lang w:val="en-US"/>
          </w:rPr>
          <w:t>ru</w:t>
        </w:r>
      </w:hyperlink>
      <w:r w:rsidR="005A413C">
        <w:t>,</w:t>
      </w:r>
    </w:p>
    <w:p w:rsidR="00F81AE2" w:rsidRPr="003E514C" w:rsidRDefault="0087454C" w:rsidP="00C718E9">
      <w:pPr>
        <w:spacing w:line="276" w:lineRule="auto"/>
      </w:pPr>
      <w:r w:rsidRPr="003E514C">
        <w:rPr>
          <w:b/>
        </w:rPr>
        <w:t>Колосова Юлия Сергеевна</w:t>
      </w:r>
      <w:r w:rsidR="00EE4A6E" w:rsidRPr="003E514C">
        <w:t xml:space="preserve">, координатор </w:t>
      </w:r>
      <w:r w:rsidR="004720FC">
        <w:t>О</w:t>
      </w:r>
      <w:r w:rsidR="00EE4A6E" w:rsidRPr="003E514C">
        <w:t>лимпиады,</w:t>
      </w:r>
      <w:r w:rsidR="00F81AE2" w:rsidRPr="003E514C">
        <w:t xml:space="preserve"> </w:t>
      </w:r>
    </w:p>
    <w:p w:rsidR="00870A94" w:rsidRPr="007B6316" w:rsidRDefault="00CA2AB1" w:rsidP="00C718E9">
      <w:pPr>
        <w:spacing w:line="276" w:lineRule="auto"/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7B6316"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87454C" w:rsidRPr="007B6316">
        <w:t>357</w:t>
      </w:r>
      <w:r w:rsidR="00FF3610" w:rsidRPr="003E514C">
        <w:rPr>
          <w:lang w:val="fr-FR"/>
        </w:rPr>
        <w:t>-</w:t>
      </w:r>
      <w:r w:rsidR="0087454C" w:rsidRPr="007B6316">
        <w:t>09</w:t>
      </w:r>
      <w:r w:rsidR="00810AA9" w:rsidRPr="003E514C">
        <w:rPr>
          <w:lang w:val="fr-FR"/>
        </w:rPr>
        <w:t>-</w:t>
      </w:r>
      <w:r w:rsidR="0087454C" w:rsidRPr="007B6316">
        <w:t>14</w:t>
      </w:r>
      <w:r w:rsidRPr="003E514C">
        <w:rPr>
          <w:lang w:val="fr-FR"/>
        </w:rPr>
        <w:t xml:space="preserve">, e-mail: </w:t>
      </w:r>
      <w:r w:rsidR="00A851DD">
        <w:fldChar w:fldCharType="begin"/>
      </w:r>
      <w:r w:rsidR="00A86157">
        <w:instrText>HYPERLINK "mailto:tau@ispu.ru"</w:instrText>
      </w:r>
      <w:r w:rsidR="00A851DD">
        <w:fldChar w:fldCharType="separate"/>
      </w:r>
      <w:r w:rsidR="00870A94" w:rsidRPr="003E514C">
        <w:rPr>
          <w:rStyle w:val="a6"/>
          <w:lang w:val="en-US"/>
        </w:rPr>
        <w:t>tau</w:t>
      </w:r>
      <w:r w:rsidR="00870A94" w:rsidRPr="007B6316">
        <w:rPr>
          <w:rStyle w:val="a6"/>
        </w:rPr>
        <w:t>@</w:t>
      </w:r>
      <w:proofErr w:type="spellStart"/>
      <w:r w:rsidR="00870A94" w:rsidRPr="003E514C">
        <w:rPr>
          <w:rStyle w:val="a6"/>
          <w:lang w:val="en-US"/>
        </w:rPr>
        <w:t>ispu</w:t>
      </w:r>
      <w:proofErr w:type="spellEnd"/>
      <w:r w:rsidR="00870A94" w:rsidRPr="007B6316">
        <w:rPr>
          <w:rStyle w:val="a6"/>
        </w:rPr>
        <w:t>.</w:t>
      </w:r>
      <w:proofErr w:type="spellStart"/>
      <w:r w:rsidR="00870A94" w:rsidRPr="003E514C">
        <w:rPr>
          <w:rStyle w:val="a6"/>
          <w:lang w:val="en-US"/>
        </w:rPr>
        <w:t>ru</w:t>
      </w:r>
      <w:proofErr w:type="spellEnd"/>
      <w:r w:rsidR="00A851DD">
        <w:fldChar w:fldCharType="end"/>
      </w:r>
      <w:r w:rsidR="00870A94" w:rsidRPr="007B6316">
        <w:t xml:space="preserve">. </w:t>
      </w:r>
      <w:hyperlink r:id="rId13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Pr="003E514C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4" w:history="1">
        <w:r w:rsidR="00870A94" w:rsidRPr="003E514C">
          <w:rPr>
            <w:rStyle w:val="a6"/>
            <w:lang w:val="en-US"/>
          </w:rPr>
          <w:t>http</w:t>
        </w:r>
        <w:r w:rsidR="00870A94" w:rsidRPr="003E514C">
          <w:rPr>
            <w:rStyle w:val="a6"/>
          </w:rPr>
          <w:t>://</w:t>
        </w:r>
        <w:proofErr w:type="spellStart"/>
        <w:r w:rsidR="00870A94" w:rsidRPr="003E514C">
          <w:rPr>
            <w:rStyle w:val="a6"/>
            <w:lang w:val="en-US"/>
          </w:rPr>
          <w:t>ispu</w:t>
        </w:r>
        <w:proofErr w:type="spellEnd"/>
        <w:r w:rsidR="00870A94" w:rsidRPr="003E514C">
          <w:rPr>
            <w:rStyle w:val="a6"/>
          </w:rPr>
          <w:t>.</w:t>
        </w:r>
        <w:proofErr w:type="spellStart"/>
        <w:r w:rsidR="00870A94" w:rsidRPr="003E514C">
          <w:rPr>
            <w:rStyle w:val="a6"/>
            <w:lang w:val="en-US"/>
          </w:rPr>
          <w:t>ru</w:t>
        </w:r>
        <w:proofErr w:type="spellEnd"/>
        <w:r w:rsidR="00870A94" w:rsidRPr="003E514C">
          <w:rPr>
            <w:rStyle w:val="a6"/>
          </w:rPr>
          <w:t>/</w:t>
        </w:r>
        <w:r w:rsidR="00870A94" w:rsidRPr="003E514C">
          <w:rPr>
            <w:rStyle w:val="a6"/>
            <w:lang w:val="en-US"/>
          </w:rPr>
          <w:t>node</w:t>
        </w:r>
        <w:r w:rsidR="00870A94" w:rsidRPr="003E514C">
          <w:rPr>
            <w:rStyle w:val="a6"/>
          </w:rPr>
          <w:t>/</w:t>
        </w:r>
        <w:r w:rsidR="00633A28" w:rsidRPr="003E514C">
          <w:rPr>
            <w:rStyle w:val="a6"/>
            <w:lang w:val="en-US"/>
          </w:rPr>
          <w:t>term</w:t>
        </w:r>
        <w:r w:rsidR="00633A28" w:rsidRPr="003E514C">
          <w:rPr>
            <w:rStyle w:val="a6"/>
          </w:rPr>
          <w:t>/1011</w:t>
        </w:r>
      </w:hyperlink>
      <w:r w:rsidR="00411173" w:rsidRPr="003E514C" w:rsidDel="00411173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положение об </w:t>
      </w:r>
      <w:r w:rsidR="004720FC">
        <w:t>О</w:t>
      </w:r>
      <w:r w:rsidRPr="003E514C">
        <w:t xml:space="preserve">лимпиаде, тематика </w:t>
      </w:r>
      <w:r w:rsidR="001F7F5F" w:rsidRPr="003E514C">
        <w:t xml:space="preserve">и примеры </w:t>
      </w:r>
      <w:r w:rsidRPr="003E514C">
        <w:t>олимпиадных заданий, схема проезда к учебным корпусам и студгородку ИГЭУ и гостиницам</w:t>
      </w:r>
      <w:r w:rsidR="003115E8" w:rsidRPr="003E514C">
        <w:t xml:space="preserve"> и т.д.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7B6316" w:rsidP="00C508BE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3</w:t>
      </w:r>
    </w:p>
    <w:p w:rsidR="00F422DE" w:rsidRDefault="00F422DE" w:rsidP="00F422DE">
      <w:pPr>
        <w:jc w:val="center"/>
        <w:rPr>
          <w:b/>
          <w:bCs/>
        </w:rPr>
      </w:pPr>
    </w:p>
    <w:p w:rsidR="00F422DE" w:rsidRDefault="00F422DE" w:rsidP="00F422DE">
      <w:pPr>
        <w:jc w:val="center"/>
        <w:rPr>
          <w:b/>
          <w:bCs/>
          <w:sz w:val="40"/>
          <w:szCs w:val="40"/>
        </w:rPr>
      </w:pPr>
    </w:p>
    <w:p w:rsidR="00F422DE" w:rsidRDefault="00F422DE" w:rsidP="00F422DE">
      <w:pPr>
        <w:jc w:val="center"/>
        <w:rPr>
          <w:b/>
          <w:bCs/>
          <w:sz w:val="28"/>
          <w:szCs w:val="28"/>
        </w:rPr>
      </w:pPr>
      <w:r w:rsidRPr="00F422DE">
        <w:rPr>
          <w:b/>
          <w:bCs/>
          <w:sz w:val="28"/>
          <w:szCs w:val="28"/>
        </w:rPr>
        <w:t>Задания для проведения</w:t>
      </w:r>
      <w:r w:rsidR="00805E0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F422DE">
        <w:rPr>
          <w:b/>
          <w:bCs/>
          <w:sz w:val="28"/>
          <w:szCs w:val="28"/>
        </w:rPr>
        <w:t>ткрытой студенческ</w:t>
      </w:r>
      <w:r>
        <w:rPr>
          <w:b/>
          <w:bCs/>
          <w:sz w:val="28"/>
          <w:szCs w:val="28"/>
        </w:rPr>
        <w:t>ой</w:t>
      </w:r>
      <w:r w:rsidRPr="00F422DE">
        <w:rPr>
          <w:b/>
          <w:bCs/>
          <w:sz w:val="28"/>
          <w:szCs w:val="28"/>
        </w:rPr>
        <w:t xml:space="preserve"> олимпиад</w:t>
      </w:r>
      <w:r>
        <w:rPr>
          <w:b/>
          <w:bCs/>
          <w:sz w:val="28"/>
          <w:szCs w:val="28"/>
        </w:rPr>
        <w:t>ы</w:t>
      </w:r>
    </w:p>
    <w:p w:rsidR="00F422DE" w:rsidRPr="00F422DE" w:rsidRDefault="00F422DE" w:rsidP="00F422DE">
      <w:pPr>
        <w:jc w:val="center"/>
        <w:rPr>
          <w:b/>
          <w:bCs/>
          <w:sz w:val="28"/>
          <w:szCs w:val="28"/>
        </w:rPr>
      </w:pPr>
      <w:r w:rsidRPr="00F422DE">
        <w:rPr>
          <w:b/>
          <w:bCs/>
          <w:sz w:val="28"/>
          <w:szCs w:val="28"/>
        </w:rPr>
        <w:t xml:space="preserve"> «ТЕОРИЯ АВТОМАТИЧЕСКОГО УПРАВЛЕНИЯ-2014» </w:t>
      </w:r>
    </w:p>
    <w:p w:rsidR="00F422DE" w:rsidRDefault="00F422DE" w:rsidP="00F422DE">
      <w:pPr>
        <w:ind w:firstLine="567"/>
        <w:jc w:val="both"/>
        <w:rPr>
          <w:b/>
          <w:sz w:val="28"/>
          <w:szCs w:val="28"/>
        </w:rPr>
      </w:pPr>
    </w:p>
    <w:p w:rsidR="00F422DE" w:rsidRPr="00F422DE" w:rsidRDefault="00F422DE" w:rsidP="00C508BE">
      <w:pPr>
        <w:jc w:val="right"/>
        <w:rPr>
          <w:sz w:val="26"/>
          <w:szCs w:val="26"/>
        </w:rPr>
      </w:pPr>
    </w:p>
    <w:p w:rsidR="00CD03E1" w:rsidRPr="008F7485" w:rsidRDefault="00CD03E1" w:rsidP="00CD03E1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1 </w:t>
      </w:r>
    </w:p>
    <w:p w:rsidR="00CD03E1" w:rsidRPr="0023433A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3433A">
        <w:rPr>
          <w:rFonts w:ascii="Times New Roman" w:hAnsi="Times New Roman"/>
          <w:sz w:val="28"/>
          <w:szCs w:val="28"/>
        </w:rPr>
        <w:t>Определит</w:t>
      </w:r>
      <w:r>
        <w:rPr>
          <w:rFonts w:ascii="Times New Roman" w:hAnsi="Times New Roman"/>
          <w:sz w:val="28"/>
          <w:szCs w:val="28"/>
        </w:rPr>
        <w:t>е</w:t>
      </w:r>
      <w:r w:rsidRPr="0023433A">
        <w:rPr>
          <w:rFonts w:ascii="Times New Roman" w:hAnsi="Times New Roman"/>
          <w:sz w:val="28"/>
          <w:szCs w:val="28"/>
        </w:rPr>
        <w:t xml:space="preserve"> передаточную функцию</w:t>
      </w:r>
      <w:r w:rsidR="009C7CE1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W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</m:d>
          </m:den>
        </m:f>
      </m:oMath>
      <w:r w:rsidRPr="0023433A">
        <w:rPr>
          <w:rFonts w:ascii="Times New Roman" w:hAnsi="Times New Roman"/>
          <w:sz w:val="28"/>
          <w:szCs w:val="28"/>
        </w:rPr>
        <w:t xml:space="preserve"> системы автоматического управления, приведенной на рис.1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3433A">
        <w:rPr>
          <w:rFonts w:ascii="Times New Roman" w:hAnsi="Times New Roman"/>
          <w:sz w:val="28"/>
          <w:szCs w:val="28"/>
        </w:rPr>
        <w:t xml:space="preserve">при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=5 ,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/>
            <w:sz w:val="28"/>
            <w:szCs w:val="28"/>
          </w:rPr>
          <m:t xml:space="preserve">=10. </m:t>
        </m:r>
      </m:oMath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D03E1" w:rsidRPr="008F7485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2 </w:t>
      </w:r>
    </w:p>
    <w:p w:rsidR="00CD03E1" w:rsidRP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3433A">
        <w:rPr>
          <w:rFonts w:ascii="Times New Roman" w:hAnsi="Times New Roman"/>
          <w:sz w:val="28"/>
          <w:szCs w:val="28"/>
        </w:rPr>
        <w:t xml:space="preserve">Оцените устойчивость системы автоматического управления, приведенной на рис.1, (выбор критерия не ограничен) при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=5 ,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/>
            <w:sz w:val="28"/>
            <w:szCs w:val="28"/>
          </w:rPr>
          <m:t>=10</m:t>
        </m:r>
      </m:oMath>
      <w:r w:rsidRPr="00CD03E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D03E1" w:rsidRP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CD03E1" w:rsidRPr="00CD03E1" w:rsidRDefault="00CD03E1" w:rsidP="00CD03E1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CD03E1">
        <w:rPr>
          <w:rFonts w:ascii="Times New Roman" w:eastAsia="Times New Roman" w:hAnsi="Times New Roman"/>
          <w:sz w:val="24"/>
          <w:szCs w:val="24"/>
        </w:rPr>
        <w:t>Примечание: за использование каждого дополнительного критерия начисляется по 10 баллов</w:t>
      </w:r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F7485">
        <w:rPr>
          <w:rFonts w:ascii="Times New Roman" w:hAnsi="Times New Roman"/>
          <w:b/>
          <w:sz w:val="28"/>
          <w:szCs w:val="28"/>
        </w:rPr>
        <w:t>Задача 3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D03E1" w:rsidRP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F7485">
        <w:rPr>
          <w:rFonts w:ascii="Times New Roman" w:hAnsi="Times New Roman"/>
          <w:sz w:val="28"/>
          <w:szCs w:val="28"/>
        </w:rPr>
        <w:t xml:space="preserve">Определить значение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CD03E1">
        <w:rPr>
          <w:rFonts w:ascii="Times New Roman" w:eastAsia="Times New Roman" w:hAnsi="Times New Roman"/>
          <w:sz w:val="28"/>
          <w:szCs w:val="28"/>
        </w:rPr>
        <w:t xml:space="preserve">, при котором САУ, </w:t>
      </w:r>
      <w:r w:rsidRPr="0023433A">
        <w:rPr>
          <w:rFonts w:ascii="Times New Roman" w:hAnsi="Times New Roman"/>
          <w:sz w:val="28"/>
          <w:szCs w:val="28"/>
        </w:rPr>
        <w:t>приведенн</w:t>
      </w:r>
      <w:r>
        <w:rPr>
          <w:rFonts w:ascii="Times New Roman" w:hAnsi="Times New Roman"/>
          <w:sz w:val="28"/>
          <w:szCs w:val="28"/>
        </w:rPr>
        <w:t>ая</w:t>
      </w:r>
      <w:r w:rsidRPr="0023433A">
        <w:rPr>
          <w:rFonts w:ascii="Times New Roman" w:hAnsi="Times New Roman"/>
          <w:sz w:val="28"/>
          <w:szCs w:val="28"/>
        </w:rPr>
        <w:t xml:space="preserve"> на рис.1</w:t>
      </w:r>
      <w:r>
        <w:rPr>
          <w:rFonts w:ascii="Times New Roman" w:hAnsi="Times New Roman"/>
          <w:sz w:val="28"/>
          <w:szCs w:val="28"/>
        </w:rPr>
        <w:t>,</w:t>
      </w:r>
      <w:r w:rsidRPr="00CD03E1">
        <w:rPr>
          <w:rFonts w:ascii="Times New Roman" w:eastAsia="Times New Roman" w:hAnsi="Times New Roman"/>
          <w:sz w:val="28"/>
          <w:szCs w:val="28"/>
        </w:rPr>
        <w:t xml:space="preserve"> окажется на границе устойчивости, при  </w:t>
      </w:r>
      <m:oMath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/>
            <w:sz w:val="28"/>
            <w:szCs w:val="28"/>
          </w:rPr>
          <m:t>=10</m:t>
        </m:r>
      </m:oMath>
      <w:r w:rsidRPr="00CD03E1">
        <w:rPr>
          <w:rFonts w:ascii="Times New Roman" w:eastAsia="Times New Roman" w:hAnsi="Times New Roman"/>
          <w:sz w:val="28"/>
          <w:szCs w:val="28"/>
        </w:rPr>
        <w:t>.</w:t>
      </w:r>
    </w:p>
    <w:p w:rsidR="00CD03E1" w:rsidRPr="008833A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833A1">
        <w:rPr>
          <w:rFonts w:ascii="Times New Roman" w:hAnsi="Times New Roman"/>
          <w:b/>
          <w:i/>
          <w:sz w:val="28"/>
          <w:szCs w:val="28"/>
        </w:rPr>
        <w:t xml:space="preserve">Дополнительное условие </w:t>
      </w:r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3433A">
        <w:rPr>
          <w:rFonts w:ascii="Times New Roman" w:eastAsia="Times New Roman" w:hAnsi="Times New Roman"/>
          <w:sz w:val="28"/>
          <w:szCs w:val="28"/>
          <w:lang w:eastAsia="ru-RU"/>
        </w:rPr>
        <w:t>Определит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3433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плоскости параметров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23433A">
        <w:rPr>
          <w:rFonts w:ascii="Times New Roman" w:eastAsia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23433A">
        <w:rPr>
          <w:rFonts w:ascii="Times New Roman" w:eastAsia="Times New Roman" w:hAnsi="Times New Roman"/>
          <w:sz w:val="28"/>
          <w:szCs w:val="28"/>
        </w:rPr>
        <w:t xml:space="preserve"> область устойчивости системы </w:t>
      </w:r>
      <w:r w:rsidRPr="0023433A">
        <w:rPr>
          <w:rFonts w:ascii="Times New Roman" w:hAnsi="Times New Roman"/>
          <w:sz w:val="28"/>
          <w:szCs w:val="28"/>
        </w:rPr>
        <w:t>автоматического управления, приведенной на рис.1</w:t>
      </w:r>
      <w:r w:rsidR="008833A1">
        <w:rPr>
          <w:rFonts w:ascii="Times New Roman" w:hAnsi="Times New Roman"/>
          <w:sz w:val="28"/>
          <w:szCs w:val="28"/>
        </w:rPr>
        <w:t>.</w:t>
      </w:r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D03E1" w:rsidRPr="008F7485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F7485">
        <w:rPr>
          <w:rFonts w:ascii="Times New Roman" w:hAnsi="Times New Roman"/>
          <w:b/>
          <w:sz w:val="28"/>
          <w:szCs w:val="28"/>
        </w:rPr>
        <w:t xml:space="preserve">Задача 4 </w:t>
      </w:r>
    </w:p>
    <w:p w:rsidR="00CD03E1" w:rsidRDefault="00CD03E1" w:rsidP="00CD03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3433A">
        <w:rPr>
          <w:rFonts w:ascii="Times New Roman" w:hAnsi="Times New Roman"/>
          <w:sz w:val="28"/>
          <w:szCs w:val="28"/>
        </w:rPr>
        <w:t>Определит</w:t>
      </w:r>
      <w:r>
        <w:rPr>
          <w:rFonts w:ascii="Times New Roman" w:hAnsi="Times New Roman"/>
          <w:sz w:val="28"/>
          <w:szCs w:val="28"/>
        </w:rPr>
        <w:t>е</w:t>
      </w:r>
      <w:r w:rsidRPr="0023433A">
        <w:rPr>
          <w:rFonts w:ascii="Times New Roman" w:hAnsi="Times New Roman"/>
          <w:sz w:val="28"/>
          <w:szCs w:val="28"/>
        </w:rPr>
        <w:t xml:space="preserve"> статические ошибки по возмущающим воздействиям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23433A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w:rPr>
            <w:rFonts w:ascii="Cambria Math"/>
            <w:sz w:val="28"/>
            <w:szCs w:val="28"/>
          </w:rPr>
          <m:t>=1</m:t>
        </m:r>
      </m:oMath>
      <w:r w:rsidRPr="00CD03E1">
        <w:rPr>
          <w:rFonts w:ascii="Times New Roman" w:eastAsia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w:rPr>
            <w:rFonts w:ascii="Cambria Math"/>
            <w:sz w:val="28"/>
            <w:szCs w:val="28"/>
          </w:rPr>
          <m:t>=1</m:t>
        </m:r>
      </m:oMath>
      <w:r w:rsidRPr="00CD03E1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433A">
        <w:rPr>
          <w:rFonts w:ascii="Times New Roman" w:eastAsia="Times New Roman" w:hAnsi="Times New Roman"/>
          <w:sz w:val="28"/>
          <w:szCs w:val="28"/>
        </w:rPr>
        <w:t xml:space="preserve">системы </w:t>
      </w:r>
      <w:r w:rsidRPr="0023433A">
        <w:rPr>
          <w:rFonts w:ascii="Times New Roman" w:hAnsi="Times New Roman"/>
          <w:sz w:val="28"/>
          <w:szCs w:val="28"/>
        </w:rPr>
        <w:t xml:space="preserve">автоматического управления, приведенной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3433A">
        <w:rPr>
          <w:rFonts w:ascii="Times New Roman" w:hAnsi="Times New Roman"/>
          <w:sz w:val="28"/>
          <w:szCs w:val="28"/>
        </w:rPr>
        <w:t>на рис.1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3433A">
        <w:rPr>
          <w:rFonts w:ascii="Times New Roman" w:hAnsi="Times New Roman"/>
          <w:sz w:val="28"/>
          <w:szCs w:val="28"/>
        </w:rPr>
        <w:t xml:space="preserve">при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=5 ,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/>
            <w:sz w:val="28"/>
            <w:szCs w:val="28"/>
          </w:rPr>
          <m:t>=10</m:t>
        </m:r>
      </m:oMath>
      <w:r w:rsidR="008833A1">
        <w:rPr>
          <w:rFonts w:ascii="Times New Roman" w:hAnsi="Times New Roman"/>
          <w:sz w:val="28"/>
          <w:szCs w:val="28"/>
        </w:rPr>
        <w:t>.</w:t>
      </w:r>
    </w:p>
    <w:p w:rsidR="00CD03E1" w:rsidRDefault="00CD03E1" w:rsidP="003957DF">
      <w:pPr>
        <w:jc w:val="center"/>
        <w:rPr>
          <w:sz w:val="26"/>
          <w:szCs w:val="26"/>
        </w:rPr>
      </w:pPr>
    </w:p>
    <w:p w:rsidR="009C7CE1" w:rsidRPr="0023433A" w:rsidRDefault="009C7CE1" w:rsidP="009C7CE1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bookmarkStart w:id="0" w:name="_GoBack"/>
    <w:p w:rsidR="009C7CE1" w:rsidRDefault="00A851DD" w:rsidP="009C7CE1">
      <w:pPr>
        <w:ind w:left="-993" w:firstLine="709"/>
      </w:pPr>
      <w:r>
        <w:pict>
          <v:group id="_x0000_s1174" style="width:520.4pt;height:144.7pt;mso-position-horizontal-relative:char;mso-position-vertical-relative:line" coordorigin="1341,7172" coordsize="9900,28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left:3158;top:7726;width:694;height:574;mso-width-relative:margin;mso-height-relative:margin" strokeweight="1pt">
              <v:textbox style="mso-next-textbox:#_x0000_s1175">
                <w:txbxContent>
                  <w:p w:rsidR="004720FC" w:rsidRPr="009C7CE1" w:rsidRDefault="004720FC" w:rsidP="009C7CE1">
                    <w:pPr>
                      <w:ind w:left="-180" w:right="-151" w:firstLine="180"/>
                      <w:rPr>
                        <w:sz w:val="20"/>
                        <w:szCs w:val="20"/>
                      </w:rPr>
                    </w:pPr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α∙p</m:t>
                      </m:r>
                    </m:oMath>
                    <w:r w:rsidRPr="009C7CE1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176" type="#_x0000_t202" style="position:absolute;left:3149;top:8958;width:712;height:461;mso-width-relative:margin;mso-height-relative:margin;v-text-anchor:middle" strokeweight="1pt">
              <v:textbox style="mso-next-textbox:#_x0000_s1176">
                <w:txbxContent>
                  <w:p w:rsidR="004720FC" w:rsidRPr="009C7CE1" w:rsidRDefault="004720FC" w:rsidP="009C7CE1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β</m:t>
                        </m:r>
                      </m:oMath>
                    </m:oMathPara>
                  </w:p>
                </w:txbxContent>
              </v:textbox>
            </v:shape>
            <v:shape id="_x0000_s1177" type="#_x0000_t202" style="position:absolute;left:5481;top:8282;width:1260;height:684;mso-width-relative:margin;mso-height-relative:margin" strokeweight="1pt">
              <v:textbox style="mso-next-textbox:#_x0000_s1177">
                <w:txbxContent>
                  <w:p w:rsidR="004720FC" w:rsidRPr="009C7CE1" w:rsidRDefault="00A851DD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0,2∙p+1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_x0000_s1178" type="#_x0000_t202" style="position:absolute;left:5661;top:9422;width:900;height:464;mso-width-relative:margin;mso-height-relative:margin" strokeweight="1pt">
              <v:textbox style="mso-next-textbox:#_x0000_s1178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0,8∙p</m:t>
                      </m:r>
                    </m:oMath>
                    <w:r w:rsidRPr="009C7CE1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179" type="#_x0000_t202" style="position:absolute;left:7384;top:8266;width:644;height:684;mso-width-relative:margin;mso-height-relative:margin" strokeweight="1pt">
              <v:textbox style="mso-next-textbox:#_x0000_s1179">
                <w:txbxContent>
                  <w:p w:rsidR="004720FC" w:rsidRPr="009C7CE1" w:rsidRDefault="00A851DD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_x0000_s1180" type="#_x0000_t202" style="position:absolute;left:9150;top:8266;width:1260;height:700;mso-width-relative:margin;mso-height-relative:margin" strokeweight="1pt">
              <v:textbox style="mso-next-textbox:#_x0000_s1180">
                <w:txbxContent>
                  <w:p w:rsidR="004720FC" w:rsidRPr="009C7CE1" w:rsidRDefault="00A851DD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0,5∙p+1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_x0000_s1181" type="#_x0000_t202" style="position:absolute;left:10499;top:8266;width:742;height:486;mso-width-relative:margin;mso-height-relative:margin" filled="f" stroked="f" strokeweight="1pt">
              <v:textbox style="mso-next-textbox:#_x0000_s1181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x(t)</m:t>
                        </m:r>
                      </m:oMath>
                    </m:oMathPara>
                  </w:p>
                </w:txbxContent>
              </v:textbox>
            </v:shape>
            <v:shape id="_x0000_s1182" type="#_x0000_t202" style="position:absolute;left:1341;top:8266;width:671;height:641;mso-width-relative:margin;mso-height-relative:margin" filled="f" stroked="f" strokeweight="1pt">
              <v:textbox style="mso-next-textbox:#_x0000_s1182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z(t)</m:t>
                        </m:r>
                      </m:oMath>
                    </m:oMathPara>
                  </w:p>
                </w:txbxContent>
              </v:textbox>
            </v:shape>
            <v:shape id="_x0000_s1183" type="#_x0000_t202" style="position:absolute;left:4761;top:7196;width:702;height:530;mso-width-relative:margin;mso-height-relative:margin" filled="f" stroked="f" strokeweight="1pt">
              <v:textbox style="mso-next-textbox:#_x0000_s1183">
                <w:txbxContent>
                  <w:p w:rsidR="004720FC" w:rsidRPr="009C7CE1" w:rsidRDefault="00A851DD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(t)</m:t>
                        </m:r>
                      </m:oMath>
                    </m:oMathPara>
                  </w:p>
                </w:txbxContent>
              </v:textbox>
            </v:shape>
            <v:shape id="_x0000_s1184" type="#_x0000_t202" style="position:absolute;left:8181;top:7172;width:741;height:554;mso-width-relative:margin;mso-height-relative:margin" filled="f" stroked="f" strokeweight="1pt">
              <v:textbox style="mso-next-textbox:#_x0000_s1184">
                <w:txbxContent>
                  <w:p w:rsidR="004720FC" w:rsidRPr="009C7CE1" w:rsidRDefault="00A851DD" w:rsidP="009C7CE1">
                    <w:pPr>
                      <w:rPr>
                        <w:sz w:val="20"/>
                        <w:szCs w:val="20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(t)</m:t>
                        </m:r>
                      </m:oMath>
                    </m:oMathPara>
                  </w:p>
                </w:txbxContent>
              </v:textbox>
            </v:shap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85" type="#_x0000_t123" style="position:absolute;left:2025;top:8446;width:288;height:288" strokeweight="1pt"/>
            <v:shape id="_x0000_s1186" type="#_x0000_t123" style="position:absolute;left:4941;top:8446;width:340;height:340" strokeweight="1pt"/>
            <v:shape id="_x0000_s1187" type="#_x0000_t123" style="position:absolute;left:4221;top:8483;width:340;height:340" strokeweight="1pt"/>
            <v:shape id="_x0000_s1188" type="#_x0000_t123" style="position:absolute;left:8361;top:8446;width:340;height:340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9" type="#_x0000_t32" style="position:absolute;left:1458;top:8626;width:567;height:0" o:connectortype="straight" strokeweight="1pt">
              <v:stroke endarrow="block" endarrowwidth="narrow" endarrowlength="short"/>
            </v:shape>
            <v:shape id="_x0000_s1190" type="#_x0000_t32" style="position:absolute;left:3834;top:8086;width:567;height:0" o:connectortype="straight" strokeweight="1pt"/>
            <v:shape id="_x0000_s1191" type="#_x0000_t32" style="position:absolute;left:2602;top:8079;width:547;height:1" o:connectortype="straight" strokeweight="1pt">
              <v:stroke endarrow="block" endarrowwidth="narrow" endarrowlength="short"/>
            </v:shape>
            <v:shape id="_x0000_s1192" type="#_x0000_t32" style="position:absolute;left:2601;top:9166;width:567;height:0" o:connectortype="straight" strokeweight="1pt">
              <v:stroke endarrow="block" endarrowwidth="narrow" endarrowlength="short"/>
            </v:shape>
            <v:shape id="_x0000_s1193" type="#_x0000_t32" style="position:absolute;left:4408;top:8086;width:0;height:397" o:connectortype="straight" strokeweight="1pt">
              <v:stroke endarrow="block" endarrowwidth="narrow" endarrowlength="short"/>
            </v:shape>
            <v:shape id="_x0000_s1194" type="#_x0000_t32" style="position:absolute;left:4408;top:8823;width:1;height:343" o:connectortype="straight" strokeweight="1pt">
              <v:stroke startarrow="block" startarrowwidth="narrow" startarrowlength="short"/>
            </v:shape>
            <v:shape id="_x0000_s1195" type="#_x0000_t32" style="position:absolute;left:8545;top:7546;width:0;height:900" o:connectortype="straight" strokeweight="1pt">
              <v:stroke endarrow="block" endarrowwidth="narrow" endarrowlength="short"/>
            </v:shape>
            <v:shape id="_x0000_s1196" type="#_x0000_t32" style="position:absolute;left:5121;top:8786;width:1;height:920" o:connectortype="straight" strokeweight="1pt">
              <v:stroke startarrow="block" startarrowwidth="narrow" startarrowlength="short"/>
            </v:shape>
            <v:shape id="_x0000_s1197" type="#_x0000_t32" style="position:absolute;left:3861;top:9166;width:533;height:0" o:connectortype="straight" strokeweight="1pt"/>
            <v:shape id="_x0000_s1198" type="#_x0000_t32" style="position:absolute;left:2178;top:8753;width:1;height:1313;flip:y" o:connectortype="straight" strokeweight="1pt">
              <v:stroke endarrow="block" endarrowwidth="narrow" endarrowlength="short"/>
            </v:shape>
            <v:shape id="_x0000_s1199" type="#_x0000_t32" style="position:absolute;left:6561;top:9706;width:540;height:1" o:connectortype="straight" strokeweight="1pt">
              <v:stroke startarrow="block" startarrowwidth="narrow" startarrowlength="short"/>
            </v:shape>
            <v:shape id="_x0000_s1200" type="#_x0000_t32" style="position:absolute;left:5122;top:7546;width:0;height:908" o:connectortype="straight" strokeweight="1pt">
              <v:stroke endarrow="block" endarrowwidth="narrow" endarrowlength="short"/>
            </v:shape>
            <v:shape id="_x0000_s1201" type="#_x0000_t32" style="position:absolute;left:2313;top:8626;width:288;height:0" o:connectortype="straight" strokeweight="1pt"/>
            <v:shape id="_x0000_s1202" type="#_x0000_t32" style="position:absolute;left:2601;top:8086;width:1;height:1080" o:connectortype="straight" strokeweight="1pt"/>
            <v:shape id="_x0000_s1203" type="#_x0000_t32" style="position:absolute;left:4581;top:8626;width:360;height:0" o:connectortype="straight" strokeweight="1pt">
              <v:stroke endarrow="block" endarrowwidth="narrow" endarrowlength="short"/>
            </v:shape>
            <v:shape id="_x0000_s1204" type="#_x0000_t32" style="position:absolute;left:5281;top:8626;width:200;height:0" o:connectortype="straight" strokeweight="1pt">
              <v:stroke endarrow="block" endarrowwidth="narrow" endarrowlength="short"/>
            </v:shape>
            <v:shape id="_x0000_s1205" type="#_x0000_t32" style="position:absolute;left:6741;top:8626;width:643;height:1" o:connectortype="straight" strokeweight="1pt">
              <v:stroke endarrow="block" endarrowwidth="narrow" endarrowlength="short"/>
            </v:shape>
            <v:shape id="_x0000_s1206" type="#_x0000_t32" style="position:absolute;left:8029;top:8626;width:332;height:1" o:connectortype="straight" strokeweight="1pt">
              <v:stroke endarrow="block" endarrowwidth="narrow" endarrowlength="short"/>
            </v:shape>
            <v:shape id="_x0000_s1207" type="#_x0000_t32" style="position:absolute;left:8721;top:8626;width:429;height:0" o:connectortype="straight" strokeweight="1pt">
              <v:stroke endarrow="block" endarrowwidth="narrow" endarrowlength="short"/>
            </v:shape>
            <v:shape id="_x0000_s1208" type="#_x0000_t32" style="position:absolute;left:7101;top:8626;width:1;height:1080" o:connectortype="straight" strokeweight="1pt"/>
            <v:shape id="_x0000_s1209" type="#_x0000_t32" style="position:absolute;left:5121;top:9706;width:540;height:1;flip:y" o:connectortype="straight" strokeweight="1pt"/>
            <v:shape id="_x0000_s1210" type="#_x0000_t32" style="position:absolute;left:10429;top:8626;width:812;height:1" o:connectortype="straight" strokeweight="1pt">
              <v:stroke endarrow="block" endarrowwidth="narrow" endarrowlength="short"/>
            </v:shape>
            <v:shape id="_x0000_s1211" type="#_x0000_t32" style="position:absolute;left:10701;top:8649;width:1;height:1417" o:connectortype="straight" strokeweight="1pt"/>
            <v:shape id="_x0000_s1212" type="#_x0000_t32" style="position:absolute;left:2178;top:10066;width:8524;height:0" o:connectortype="straight" strokeweight="1pt"/>
            <v:shape id="_x0000_s1213" type="#_x0000_t202" style="position:absolute;left:2095;top:8649;width:426;height:403;mso-width-relative:margin;mso-height-relative:margin" filled="f" stroked="f" strokeweight="1pt">
              <v:textbox style="mso-next-textbox:#_x0000_s1213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−</w:t>
                    </w:r>
                  </w:p>
                </w:txbxContent>
              </v:textbox>
            </v:shape>
            <v:shape id="_x0000_s1214" type="#_x0000_t202" style="position:absolute;left:4807;top:8132;width:426;height:403;mso-width-relative:margin;mso-height-relative:margin" filled="f" stroked="f" strokeweight="1pt">
              <v:textbox style="mso-next-textbox:#_x0000_s1214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−</w:t>
                    </w:r>
                  </w:p>
                </w:txbxContent>
              </v:textbox>
            </v:shape>
            <v:shape id="_x0000_s1215" type="#_x0000_t202" style="position:absolute;left:4807;top:8705;width:426;height:403;mso-width-relative:margin;mso-height-relative:margin" filled="f" stroked="f" strokeweight="1pt">
              <v:textbox style="mso-next-textbox:#_x0000_s1215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−</w:t>
                    </w:r>
                  </w:p>
                </w:txbxContent>
              </v:textbox>
            </v:shape>
            <v:shape id="_x0000_s1216" type="#_x0000_t202" style="position:absolute;left:8181;top:8147;width:426;height:403;mso-width-relative:margin;mso-height-relative:margin" filled="f" stroked="f" strokeweight="1pt">
              <v:textbox style="mso-next-textbox:#_x0000_s1216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−</w:t>
                    </w:r>
                  </w:p>
                </w:txbxContent>
              </v:textbox>
            </v:shape>
            <v:shape id="_x0000_s1217" type="#_x0000_t202" style="position:absolute;left:4335;top:8705;width:426;height:403;mso-width-relative:margin;mso-height-relative:margin" filled="f" stroked="f" strokeweight="1pt">
              <v:textbox style="mso-next-textbox:#_x0000_s1217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+</w:t>
                    </w:r>
                  </w:p>
                </w:txbxContent>
              </v:textbox>
            </v:shape>
            <v:shape id="_x0000_s1218" type="#_x0000_t202" style="position:absolute;left:4335;top:8150;width:426;height:403;mso-width-relative:margin;mso-height-relative:margin" filled="f" stroked="f" strokeweight="1pt">
              <v:textbox style="mso-next-textbox:#_x0000_s1218">
                <w:txbxContent>
                  <w:p w:rsidR="004720FC" w:rsidRPr="009C7CE1" w:rsidRDefault="004720FC" w:rsidP="009C7CE1">
                    <w:pPr>
                      <w:rPr>
                        <w:sz w:val="20"/>
                        <w:szCs w:val="20"/>
                      </w:rPr>
                    </w:pPr>
                    <w:r w:rsidRPr="009C7CE1">
                      <w:rPr>
                        <w:rFonts w:cstheme="minorHAnsi"/>
                        <w:sz w:val="20"/>
                        <w:szCs w:val="20"/>
                      </w:rPr>
                      <w:t>+</w:t>
                    </w:r>
                  </w:p>
                </w:txbxContent>
              </v:textbox>
            </v:shape>
            <w10:wrap type="none"/>
            <w10:anchorlock/>
          </v:group>
        </w:pict>
      </w:r>
      <w:bookmarkEnd w:id="0"/>
    </w:p>
    <w:p w:rsidR="008833A1" w:rsidRDefault="008833A1" w:rsidP="009C7CE1">
      <w:pPr>
        <w:jc w:val="center"/>
      </w:pPr>
    </w:p>
    <w:p w:rsidR="009C7CE1" w:rsidRPr="00137C00" w:rsidRDefault="009C7CE1" w:rsidP="009C7CE1">
      <w:pPr>
        <w:jc w:val="center"/>
      </w:pPr>
      <w:r w:rsidRPr="00137C00">
        <w:t>Рис. 1. Система автоматического управления</w:t>
      </w:r>
    </w:p>
    <w:p w:rsidR="009C7CE1" w:rsidRDefault="009C7CE1" w:rsidP="003957DF">
      <w:pPr>
        <w:jc w:val="center"/>
        <w:rPr>
          <w:sz w:val="26"/>
          <w:szCs w:val="26"/>
        </w:rPr>
      </w:pP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Pr="005A413C">
        <w:rPr>
          <w:sz w:val="26"/>
          <w:szCs w:val="26"/>
        </w:rPr>
        <w:t>4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Pr="00633A28">
        <w:rPr>
          <w:sz w:val="26"/>
          <w:szCs w:val="26"/>
        </w:rPr>
        <w:t>5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5C87"/>
    <w:rsid w:val="000164D3"/>
    <w:rsid w:val="0001720B"/>
    <w:rsid w:val="000179E1"/>
    <w:rsid w:val="0002230B"/>
    <w:rsid w:val="00025C33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28C0"/>
    <w:rsid w:val="002C62CC"/>
    <w:rsid w:val="002D3D5D"/>
    <w:rsid w:val="002E33E8"/>
    <w:rsid w:val="002F1109"/>
    <w:rsid w:val="0030489C"/>
    <w:rsid w:val="003115E8"/>
    <w:rsid w:val="003216EC"/>
    <w:rsid w:val="00333BA8"/>
    <w:rsid w:val="00334EC3"/>
    <w:rsid w:val="003369CD"/>
    <w:rsid w:val="0034027E"/>
    <w:rsid w:val="0034318F"/>
    <w:rsid w:val="00357673"/>
    <w:rsid w:val="003740C4"/>
    <w:rsid w:val="00375777"/>
    <w:rsid w:val="00391CC0"/>
    <w:rsid w:val="003957DF"/>
    <w:rsid w:val="003B0A8F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42EE4"/>
    <w:rsid w:val="00455C4D"/>
    <w:rsid w:val="00455F77"/>
    <w:rsid w:val="004720FC"/>
    <w:rsid w:val="00474525"/>
    <w:rsid w:val="00475F4C"/>
    <w:rsid w:val="004826E8"/>
    <w:rsid w:val="00484665"/>
    <w:rsid w:val="004869F0"/>
    <w:rsid w:val="004A2532"/>
    <w:rsid w:val="004B1E9B"/>
    <w:rsid w:val="004B4385"/>
    <w:rsid w:val="004C30AF"/>
    <w:rsid w:val="004C7543"/>
    <w:rsid w:val="004F2894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5237"/>
    <w:rsid w:val="00555C38"/>
    <w:rsid w:val="00571F16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6523E"/>
    <w:rsid w:val="008662B0"/>
    <w:rsid w:val="00870A94"/>
    <w:rsid w:val="0087412A"/>
    <w:rsid w:val="0087454C"/>
    <w:rsid w:val="008833A1"/>
    <w:rsid w:val="00886669"/>
    <w:rsid w:val="00892EF4"/>
    <w:rsid w:val="008A2E37"/>
    <w:rsid w:val="008A6EC6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3493"/>
    <w:rsid w:val="00965721"/>
    <w:rsid w:val="0097372A"/>
    <w:rsid w:val="009737B8"/>
    <w:rsid w:val="00977110"/>
    <w:rsid w:val="009803D2"/>
    <w:rsid w:val="009A5F6E"/>
    <w:rsid w:val="009B4988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5633"/>
    <w:rsid w:val="00A30C64"/>
    <w:rsid w:val="00A32AF3"/>
    <w:rsid w:val="00A33FF8"/>
    <w:rsid w:val="00A35965"/>
    <w:rsid w:val="00A44682"/>
    <w:rsid w:val="00A47D11"/>
    <w:rsid w:val="00A505E2"/>
    <w:rsid w:val="00A51CE1"/>
    <w:rsid w:val="00A749B4"/>
    <w:rsid w:val="00A851DD"/>
    <w:rsid w:val="00A86157"/>
    <w:rsid w:val="00A869B0"/>
    <w:rsid w:val="00AB068F"/>
    <w:rsid w:val="00AB41B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25BEA"/>
    <w:rsid w:val="00B31DB4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4F4D"/>
    <w:rsid w:val="00CA2AB1"/>
    <w:rsid w:val="00CC72A7"/>
    <w:rsid w:val="00CD03E1"/>
    <w:rsid w:val="00CE31B1"/>
    <w:rsid w:val="00D15CC2"/>
    <w:rsid w:val="00D34210"/>
    <w:rsid w:val="00D378CB"/>
    <w:rsid w:val="00D43238"/>
    <w:rsid w:val="00D43FAC"/>
    <w:rsid w:val="00D779B5"/>
    <w:rsid w:val="00D92A84"/>
    <w:rsid w:val="00DA4D00"/>
    <w:rsid w:val="00DA767A"/>
    <w:rsid w:val="00DD56B1"/>
    <w:rsid w:val="00DD7EB8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5FE0"/>
    <w:rsid w:val="00E77BA9"/>
    <w:rsid w:val="00E91A7F"/>
    <w:rsid w:val="00E927F8"/>
    <w:rsid w:val="00E967D1"/>
    <w:rsid w:val="00EA1549"/>
    <w:rsid w:val="00EB186C"/>
    <w:rsid w:val="00EC5FA1"/>
    <w:rsid w:val="00EE08E0"/>
    <w:rsid w:val="00EE3219"/>
    <w:rsid w:val="00EE4A6E"/>
    <w:rsid w:val="00EF319C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1AE2"/>
    <w:rsid w:val="00F9236E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5" type="connector" idref="#_x0000_s1206"/>
        <o:r id="V:Rule26" type="connector" idref="#_x0000_s1203"/>
        <o:r id="V:Rule27" type="connector" idref="#_x0000_s1209"/>
        <o:r id="V:Rule28" type="connector" idref="#_x0000_s1200"/>
        <o:r id="V:Rule29" type="connector" idref="#_x0000_s1212"/>
        <o:r id="V:Rule30" type="connector" idref="#_x0000_s1211"/>
        <o:r id="V:Rule31" type="connector" idref="#_x0000_s1197"/>
        <o:r id="V:Rule32" type="connector" idref="#_x0000_s1195"/>
        <o:r id="V:Rule33" type="connector" idref="#_x0000_s1198"/>
        <o:r id="V:Rule34" type="connector" idref="#_x0000_s1191"/>
        <o:r id="V:Rule35" type="connector" idref="#_x0000_s1205"/>
        <o:r id="V:Rule36" type="connector" idref="#_x0000_s1192"/>
        <o:r id="V:Rule37" type="connector" idref="#_x0000_s1201"/>
        <o:r id="V:Rule38" type="connector" idref="#_x0000_s1204"/>
        <o:r id="V:Rule39" type="connector" idref="#_x0000_s1196"/>
        <o:r id="V:Rule40" type="connector" idref="#_x0000_s1199"/>
        <o:r id="V:Rule41" type="connector" idref="#_x0000_s1210"/>
        <o:r id="V:Rule42" type="connector" idref="#_x0000_s1193"/>
        <o:r id="V:Rule43" type="connector" idref="#_x0000_s1202"/>
        <o:r id="V:Rule44" type="connector" idref="#_x0000_s1207"/>
        <o:r id="V:Rule45" type="connector" idref="#_x0000_s1189"/>
        <o:r id="V:Rule46" type="connector" idref="#_x0000_s1194"/>
        <o:r id="V:Rule47" type="connector" idref="#_x0000_s1208"/>
        <o:r id="V:Rule48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irs@ispu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5.jpeg"/><Relationship Id="rId10" Type="http://schemas.openxmlformats.org/officeDocument/2006/relationships/hyperlink" Target="mailto:tau@isp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http://ispu.ru/node/??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7068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</cp:lastModifiedBy>
  <cp:revision>7</cp:revision>
  <cp:lastPrinted>2015-02-11T11:42:00Z</cp:lastPrinted>
  <dcterms:created xsi:type="dcterms:W3CDTF">2015-02-24T07:05:00Z</dcterms:created>
  <dcterms:modified xsi:type="dcterms:W3CDTF">2015-02-25T12:39:00Z</dcterms:modified>
</cp:coreProperties>
</file>