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C0" w:rsidRDefault="00B902C0" w:rsidP="00B902C0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  <w:r>
        <w:rPr>
          <w:sz w:val="28"/>
          <w:szCs w:val="28"/>
        </w:rPr>
        <w:t>8</w:t>
      </w:r>
    </w:p>
    <w:p w:rsidR="00B902C0" w:rsidRDefault="00B902C0" w:rsidP="00B902C0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отчету</w:t>
      </w:r>
    </w:p>
    <w:p w:rsidR="00B902C0" w:rsidRDefault="00B902C0" w:rsidP="00B9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</w:t>
      </w: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ind w:firstLine="708"/>
        <w:jc w:val="both"/>
        <w:rPr>
          <w:b/>
          <w:i/>
          <w:sz w:val="28"/>
          <w:szCs w:val="28"/>
        </w:rPr>
      </w:pPr>
      <w:r w:rsidRPr="00B902C0">
        <w:rPr>
          <w:b/>
          <w:i/>
          <w:sz w:val="28"/>
          <w:szCs w:val="28"/>
          <w:u w:val="single"/>
        </w:rPr>
        <w:t>Показатель № 25</w:t>
      </w:r>
      <w:r>
        <w:rPr>
          <w:b/>
          <w:i/>
          <w:sz w:val="28"/>
          <w:szCs w:val="28"/>
        </w:rPr>
        <w:t xml:space="preserve"> – Наличие возможности доступа всех обучающихся к фондам учебно-методической документации и изданиям по основным изучаемым дисциплинам, в том числе доступ к электронно-библиотечным системам, сформированным на основании прямых договоров с правообладателями.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обеспечена возможность свободного доступа к учебно-методической документации и изданиям по основным изучаемым дисциплинам. Для этого в библиотеке имеются:</w:t>
      </w:r>
    </w:p>
    <w:p w:rsidR="00B902C0" w:rsidRDefault="00B902C0" w:rsidP="00B90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абонемента и три читальных зала на 320 посадочных мест;</w:t>
      </w:r>
    </w:p>
    <w:p w:rsidR="00B902C0" w:rsidRDefault="00B902C0" w:rsidP="00B90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библиотечный фонд на 01.11.13г. – 817853 экз.</w:t>
      </w:r>
    </w:p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достаточном количестве имеется укомплектованность фондов библиотеки печатными и/или электронными изданиями основной учебной литературы по дисциплинам всех циклов по ООП, изданными за последние 10 лет (для дисциплин базовой части гуманитарного, социального и экономического цикла – за последние пять лет), фондов дополнительной литературы.</w:t>
      </w:r>
      <w:proofErr w:type="gramEnd"/>
    </w:p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Пользователям библиотеки предоставляется доступ к Электронно-библиотечным системам: </w:t>
      </w:r>
    </w:p>
    <w:p w:rsidR="00B902C0" w:rsidRDefault="00B902C0" w:rsidP="00B902C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283" w:type="pct"/>
        <w:jc w:val="center"/>
        <w:tblCellSpacing w:w="0" w:type="dxa"/>
        <w:tblInd w:w="3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8"/>
        <w:gridCol w:w="1809"/>
        <w:gridCol w:w="2091"/>
        <w:gridCol w:w="2697"/>
        <w:gridCol w:w="3081"/>
      </w:tblGrid>
      <w:tr w:rsidR="00B902C0" w:rsidTr="00B902C0">
        <w:trPr>
          <w:tblCellSpacing w:w="0" w:type="dxa"/>
          <w:jc w:val="center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электронн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br/>
              <w:t>библиотечной системы (ЭБС)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 системы</w:t>
            </w:r>
          </w:p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(сторонняя или собственная)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сайта, на котором </w:t>
            </w:r>
            <w:proofErr w:type="gramStart"/>
            <w:r>
              <w:rPr>
                <w:sz w:val="28"/>
                <w:szCs w:val="28"/>
              </w:rPr>
              <w:t>расположена</w:t>
            </w:r>
            <w:proofErr w:type="gramEnd"/>
            <w:r>
              <w:rPr>
                <w:sz w:val="28"/>
                <w:szCs w:val="28"/>
              </w:rPr>
              <w:t xml:space="preserve"> ЭБС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организации-владельца,</w:t>
            </w:r>
            <w:r>
              <w:rPr>
                <w:sz w:val="28"/>
                <w:szCs w:val="28"/>
              </w:rPr>
              <w:br/>
              <w:t>реквизиты договора на использование, сумма договора</w:t>
            </w:r>
          </w:p>
        </w:tc>
      </w:tr>
      <w:tr w:rsidR="00B902C0" w:rsidTr="00B902C0">
        <w:trPr>
          <w:tblCellSpacing w:w="0" w:type="dxa"/>
          <w:jc w:val="center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Электронно-библиотечная система «Издательства Лань»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www.e.lanbook.com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«Издательство Лань», договор №Д-46(2013) от 7 ноября 2013г. на сумму 452 тыс. руб., срок действия договора один год</w:t>
            </w:r>
          </w:p>
        </w:tc>
      </w:tr>
      <w:tr w:rsidR="00B902C0" w:rsidTr="00B902C0">
        <w:trPr>
          <w:tblCellSpacing w:w="0" w:type="dxa"/>
          <w:jc w:val="center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Электронно-библиотечная система «</w:t>
            </w:r>
            <w:proofErr w:type="spellStart"/>
            <w:r>
              <w:rPr>
                <w:sz w:val="28"/>
                <w:szCs w:val="28"/>
              </w:rPr>
              <w:t>Библиотех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www.ispu.bibliotech.ru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C0" w:rsidRDefault="00B90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Библиотех</w:t>
            </w:r>
            <w:proofErr w:type="spellEnd"/>
            <w:r>
              <w:rPr>
                <w:sz w:val="28"/>
                <w:szCs w:val="28"/>
              </w:rPr>
              <w:t xml:space="preserve">»,  гражданско-правовой  договор №0333100006712000143-1 от 31.10.2012г. на сумму 390 тыс. руб., срок действия договора один год + договор на оказание услуг по техническому </w:t>
            </w:r>
            <w:r>
              <w:rPr>
                <w:sz w:val="28"/>
                <w:szCs w:val="28"/>
              </w:rPr>
              <w:lastRenderedPageBreak/>
              <w:t>обслуживанию системы на сумму 36 тыс. руб.</w:t>
            </w:r>
          </w:p>
        </w:tc>
      </w:tr>
    </w:tbl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ЭБС «Издательства Лань»  — это ресурс, включающий в себя  электронные версии книг издательства «Лань», других ведущих издательств учебной литературы и электронные версии периодических изданий по естественным, техническим и гуманитарным наукам. Библиотека подписана на 8 пакетов: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«Инженерные науки - издательство Горячая линия – Телеком» - 90000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«Инженерные науки – издательство ДМК Пресс» - 69000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«Инженерные науки – издательство Лань» - 70000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«Инженерные науки – издательство Машиностроение» - 98000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«Инженерные науки – издательство ЭНАС» - 30000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– издательство БИНОМ» - 15000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– издательство СОЛОН-ПРЕСС» - 50000 руб.;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«Теоретическая механика – издательство Лань» - 30000 руб.</w:t>
      </w:r>
    </w:p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Доступ к электронно-библиотечной системе «Издательства «Лань» возможен с любого компьютера университетской сети, имеющего доступ в Интернет.</w:t>
      </w: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ЭБС «</w:t>
      </w:r>
      <w:proofErr w:type="spellStart"/>
      <w:r>
        <w:rPr>
          <w:sz w:val="28"/>
          <w:szCs w:val="28"/>
        </w:rPr>
        <w:t>Библиотех</w:t>
      </w:r>
      <w:proofErr w:type="spellEnd"/>
      <w:r>
        <w:rPr>
          <w:sz w:val="28"/>
          <w:szCs w:val="28"/>
        </w:rPr>
        <w:t xml:space="preserve">»  обеспечивает доступ к изданиям по основным изучаемым дисциплинам вуза по согласованию с правообладателями учебной литературы, в том числе к </w:t>
      </w:r>
      <w:proofErr w:type="spellStart"/>
      <w:r>
        <w:rPr>
          <w:sz w:val="28"/>
          <w:szCs w:val="28"/>
        </w:rPr>
        <w:t>внутривузовским</w:t>
      </w:r>
      <w:proofErr w:type="spellEnd"/>
      <w:r>
        <w:rPr>
          <w:sz w:val="28"/>
          <w:szCs w:val="28"/>
        </w:rPr>
        <w:t xml:space="preserve"> документам ИГЭУ. 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Компанией «</w:t>
      </w:r>
      <w:proofErr w:type="spellStart"/>
      <w:r>
        <w:rPr>
          <w:sz w:val="28"/>
          <w:szCs w:val="28"/>
        </w:rPr>
        <w:t>Библиотех</w:t>
      </w:r>
      <w:proofErr w:type="spellEnd"/>
      <w:r>
        <w:rPr>
          <w:sz w:val="28"/>
          <w:szCs w:val="28"/>
        </w:rPr>
        <w:t>» с российскими издательствами заключаются лицензионные соглашения о предоставлении ей в распоряжение электронных вариантов практически всех изданий, выпускающихся в данных издательствах. Доступ к ЭБС возможен при условии регистрации через логин и пароль пользователя.</w:t>
      </w:r>
    </w:p>
    <w:p w:rsidR="00B902C0" w:rsidRDefault="00B902C0" w:rsidP="00B902C0">
      <w:pPr>
        <w:ind w:firstLine="708"/>
        <w:jc w:val="both"/>
        <w:rPr>
          <w:sz w:val="28"/>
          <w:szCs w:val="28"/>
        </w:rPr>
      </w:pPr>
    </w:p>
    <w:p w:rsidR="00B902C0" w:rsidRDefault="00B902C0" w:rsidP="00B902C0">
      <w:pPr>
        <w:ind w:firstLine="708"/>
        <w:jc w:val="both"/>
        <w:rPr>
          <w:sz w:val="28"/>
          <w:szCs w:val="28"/>
        </w:rPr>
      </w:pP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jc w:val="both"/>
        <w:rPr>
          <w:sz w:val="28"/>
          <w:szCs w:val="28"/>
        </w:rPr>
      </w:pPr>
    </w:p>
    <w:p w:rsidR="00B902C0" w:rsidRDefault="00B902C0" w:rsidP="00B90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2C0" w:rsidRDefault="00B902C0" w:rsidP="00B902C0">
      <w:pPr>
        <w:ind w:right="-850"/>
        <w:jc w:val="center"/>
        <w:rPr>
          <w:sz w:val="28"/>
          <w:szCs w:val="28"/>
        </w:rPr>
      </w:pPr>
    </w:p>
    <w:p w:rsidR="00DF0A17" w:rsidRDefault="00DF0A17"/>
    <w:sectPr w:rsidR="00D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9EC"/>
    <w:multiLevelType w:val="hybridMultilevel"/>
    <w:tmpl w:val="EC36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C0"/>
    <w:rsid w:val="00B902C0"/>
    <w:rsid w:val="00DF0A17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2</cp:revision>
  <dcterms:created xsi:type="dcterms:W3CDTF">2013-11-19T06:01:00Z</dcterms:created>
  <dcterms:modified xsi:type="dcterms:W3CDTF">2013-11-19T06:04:00Z</dcterms:modified>
</cp:coreProperties>
</file>