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91" w:rsidRPr="00E41091" w:rsidRDefault="00E41091" w:rsidP="00B9647D">
      <w:pPr>
        <w:spacing w:after="0" w:line="240" w:lineRule="auto"/>
        <w:ind w:left="-851"/>
        <w:jc w:val="center"/>
        <w:textAlignment w:val="center"/>
        <w:rPr>
          <w:rFonts w:ascii="Segoe UI" w:eastAsia="Times New Roman" w:hAnsi="Segoe UI" w:cs="Segoe UI"/>
          <w:b/>
          <w:bCs/>
          <w:color w:val="204A8A"/>
          <w:sz w:val="52"/>
          <w:szCs w:val="63"/>
          <w:lang w:eastAsia="ru-RU"/>
        </w:rPr>
      </w:pPr>
      <w:r w:rsidRPr="00E41091">
        <w:rPr>
          <w:rFonts w:ascii="Segoe UI" w:eastAsia="Times New Roman" w:hAnsi="Segoe UI" w:cs="Segoe UI"/>
          <w:b/>
          <w:bCs/>
          <w:noProof/>
          <w:color w:val="204A8A"/>
          <w:sz w:val="52"/>
          <w:szCs w:val="63"/>
          <w:lang w:eastAsia="ru-RU"/>
        </w:rPr>
        <w:drawing>
          <wp:inline distT="0" distB="0" distL="0" distR="0">
            <wp:extent cx="1097280" cy="990600"/>
            <wp:effectExtent l="0" t="0" r="0" b="0"/>
            <wp:docPr id="2" name="Рисунок 2" descr="N:\Дирекция по маркетингу и новым продуктам\Segmentation\Техностарт\картинк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Дирекция по маркетингу и новым продуктам\Segmentation\Техностарт\картинки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7D" w:rsidRPr="00B9647D" w:rsidRDefault="00B9647D" w:rsidP="00B9647D">
      <w:pPr>
        <w:spacing w:after="0" w:line="240" w:lineRule="auto"/>
        <w:ind w:left="-851"/>
        <w:jc w:val="center"/>
        <w:textAlignment w:val="center"/>
        <w:rPr>
          <w:rFonts w:ascii="Segoe UI" w:eastAsia="Times New Roman" w:hAnsi="Segoe UI" w:cs="Segoe UI"/>
          <w:b/>
          <w:bCs/>
          <w:color w:val="204A8A"/>
          <w:sz w:val="52"/>
          <w:szCs w:val="63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52"/>
          <w:szCs w:val="63"/>
          <w:lang w:eastAsia="ru-RU"/>
        </w:rPr>
        <w:t>Программа конкурса</w:t>
      </w:r>
    </w:p>
    <w:p w:rsidR="00B9647D" w:rsidRPr="00E41091" w:rsidRDefault="00B9647D" w:rsidP="00B9647D">
      <w:pPr>
        <w:spacing w:after="0" w:line="240" w:lineRule="auto"/>
        <w:ind w:left="-851"/>
        <w:jc w:val="center"/>
        <w:textAlignment w:val="center"/>
        <w:rPr>
          <w:rFonts w:ascii="Segoe UI" w:eastAsia="Times New Roman" w:hAnsi="Segoe UI" w:cs="Segoe UI"/>
          <w:color w:val="000000"/>
          <w:sz w:val="24"/>
          <w:szCs w:val="29"/>
          <w:lang w:eastAsia="ru-RU"/>
        </w:rPr>
      </w:pPr>
      <w:r w:rsidRPr="00B9647D">
        <w:rPr>
          <w:rFonts w:ascii="Segoe UI" w:eastAsia="Times New Roman" w:hAnsi="Segoe UI" w:cs="Segoe UI"/>
          <w:color w:val="000000"/>
          <w:sz w:val="24"/>
          <w:szCs w:val="29"/>
          <w:lang w:eastAsia="ru-RU"/>
        </w:rPr>
        <w:t>Финал: 21 мая 2019, вторник</w:t>
      </w:r>
    </w:p>
    <w:p w:rsidR="00E41091" w:rsidRPr="00B9647D" w:rsidRDefault="00E41091" w:rsidP="00FB764C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4"/>
          <w:szCs w:val="29"/>
          <w:lang w:eastAsia="ru-RU"/>
        </w:rPr>
      </w:pPr>
    </w:p>
    <w:p w:rsidR="00B9647D" w:rsidRPr="00B9647D" w:rsidRDefault="00B9647D" w:rsidP="00B9647D">
      <w:pPr>
        <w:spacing w:after="0" w:line="240" w:lineRule="auto"/>
        <w:ind w:left="-851"/>
        <w:rPr>
          <w:rFonts w:ascii="Segoe UI" w:eastAsia="Times New Roman" w:hAnsi="Segoe UI" w:cs="Segoe UI"/>
          <w:color w:val="333333"/>
          <w:sz w:val="18"/>
          <w:szCs w:val="21"/>
          <w:lang w:eastAsia="ru-RU"/>
        </w:rPr>
      </w:pPr>
    </w:p>
    <w:p w:rsidR="00B9647D" w:rsidRPr="00E40E4B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14 января – 22 марта</w:t>
      </w:r>
      <w:r w:rsidR="00E41091" w:rsidRPr="00E40E4B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 xml:space="preserve"> 2019</w:t>
      </w:r>
    </w:p>
    <w:p w:rsidR="00B9647D" w:rsidRPr="00E41091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Прием заявок</w:t>
      </w:r>
      <w:r w:rsidRPr="00E41091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 xml:space="preserve"> </w:t>
      </w:r>
    </w:p>
    <w:p w:rsidR="00B9647D" w:rsidRPr="00E41091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</w:p>
    <w:p w:rsidR="00B9647D" w:rsidRPr="00E41091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29 марта 2019</w:t>
      </w:r>
    </w:p>
    <w:p w:rsidR="00B9647D" w:rsidRPr="00E41091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Объявление полуфиналистов</w:t>
      </w:r>
    </w:p>
    <w:p w:rsidR="00B9647D" w:rsidRPr="00E41091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1</w:t>
      </w:r>
      <w:r w:rsidR="00E40E4B" w:rsidRPr="00E40E4B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 xml:space="preserve"> </w:t>
      </w: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– 19 апреля 2019</w:t>
      </w:r>
    </w:p>
    <w:p w:rsidR="00B9647D" w:rsidRPr="00E41091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Выступления полуфиналистов</w:t>
      </w: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</w:pPr>
      <w:r w:rsidRPr="00E41091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>Формат выступления: </w:t>
      </w:r>
      <w:proofErr w:type="spellStart"/>
      <w:r w:rsidRPr="00E41091">
        <w:rPr>
          <w:rFonts w:ascii="Segoe UI" w:eastAsia="Times New Roman" w:hAnsi="Segoe UI" w:cs="Segoe UI"/>
          <w:b/>
          <w:bCs/>
          <w:sz w:val="24"/>
          <w:szCs w:val="28"/>
          <w:lang w:eastAsia="ru-RU"/>
        </w:rPr>
        <w:t>Online</w:t>
      </w:r>
      <w:proofErr w:type="spellEnd"/>
      <w:r w:rsidRPr="00E41091">
        <w:rPr>
          <w:rFonts w:ascii="Segoe UI" w:eastAsia="Times New Roman" w:hAnsi="Segoe UI" w:cs="Segoe UI"/>
          <w:b/>
          <w:bCs/>
          <w:sz w:val="24"/>
          <w:szCs w:val="28"/>
          <w:lang w:eastAsia="ru-RU"/>
        </w:rPr>
        <w:t xml:space="preserve"> (</w:t>
      </w:r>
      <w:proofErr w:type="spellStart"/>
      <w:r w:rsidRPr="00E41091">
        <w:rPr>
          <w:rFonts w:ascii="Segoe UI" w:eastAsia="Times New Roman" w:hAnsi="Segoe UI" w:cs="Segoe UI"/>
          <w:b/>
          <w:bCs/>
          <w:sz w:val="24"/>
          <w:szCs w:val="28"/>
          <w:lang w:eastAsia="ru-RU"/>
        </w:rPr>
        <w:t>Skype</w:t>
      </w:r>
      <w:proofErr w:type="spellEnd"/>
      <w:r w:rsidRPr="00E41091">
        <w:rPr>
          <w:rFonts w:ascii="Segoe UI" w:eastAsia="Times New Roman" w:hAnsi="Segoe UI" w:cs="Segoe UI"/>
          <w:b/>
          <w:bCs/>
          <w:sz w:val="24"/>
          <w:szCs w:val="28"/>
          <w:lang w:eastAsia="ru-RU"/>
        </w:rPr>
        <w:t>)</w:t>
      </w:r>
    </w:p>
    <w:p w:rsidR="00B9647D" w:rsidRPr="00E41091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</w:pPr>
      <w:r w:rsidRPr="00B9647D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 xml:space="preserve">Полуфиналисты презентуют проекты перед менторами, жюри и экспертным советом конкурса в режиме </w:t>
      </w:r>
      <w:proofErr w:type="spellStart"/>
      <w:r w:rsidRPr="00B9647D">
        <w:rPr>
          <w:rFonts w:ascii="Segoe UI" w:eastAsia="Times New Roman" w:hAnsi="Segoe UI" w:cs="Segoe UI"/>
          <w:b/>
          <w:color w:val="333333"/>
          <w:sz w:val="24"/>
          <w:szCs w:val="28"/>
          <w:lang w:eastAsia="ru-RU"/>
        </w:rPr>
        <w:t>Online</w:t>
      </w:r>
      <w:proofErr w:type="spellEnd"/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29 апреля 2019</w:t>
      </w: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Объявление финалистов</w:t>
      </w: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</w:pPr>
      <w:r w:rsidRPr="00B9647D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>Результаты будут вывешены </w:t>
      </w:r>
      <w:r w:rsidRPr="00E41091">
        <w:rPr>
          <w:rFonts w:ascii="Segoe UI" w:eastAsia="Times New Roman" w:hAnsi="Segoe UI" w:cs="Segoe UI"/>
          <w:b/>
          <w:color w:val="333333"/>
          <w:sz w:val="24"/>
          <w:szCs w:val="28"/>
          <w:lang w:eastAsia="ru-RU"/>
        </w:rPr>
        <w:t>на странице сайта и в группе Facebook</w:t>
      </w: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</w:pPr>
    </w:p>
    <w:p w:rsidR="00E41091" w:rsidRDefault="00E40E4B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proofErr w:type="gramStart"/>
      <w:r>
        <w:rPr>
          <w:rFonts w:ascii="Segoe UI" w:eastAsia="Times New Roman" w:hAnsi="Segoe UI" w:cs="Segoe UI"/>
          <w:b/>
          <w:bCs/>
          <w:color w:val="204A8A"/>
          <w:sz w:val="32"/>
          <w:szCs w:val="36"/>
          <w:lang w:val="en-US" w:eastAsia="ru-RU"/>
        </w:rPr>
        <w:t>2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204A8A"/>
          <w:sz w:val="32"/>
          <w:szCs w:val="36"/>
          <w:lang w:val="en-US" w:eastAsia="ru-RU"/>
        </w:rPr>
        <w:t>0</w:t>
      </w:r>
      <w:proofErr w:type="gramEnd"/>
      <w:r w:rsidR="00E41091" w:rsidRPr="00E41091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 xml:space="preserve"> мая 2019</w:t>
      </w: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Менторская сессия</w:t>
      </w: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</w:pPr>
      <w:r w:rsidRPr="00B9647D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>Формат проведения сессии: </w:t>
      </w:r>
      <w:proofErr w:type="spellStart"/>
      <w:r w:rsidRPr="00E41091">
        <w:rPr>
          <w:rFonts w:ascii="Segoe UI" w:eastAsia="Times New Roman" w:hAnsi="Segoe UI" w:cs="Segoe UI"/>
          <w:b/>
          <w:bCs/>
          <w:color w:val="333333"/>
          <w:sz w:val="24"/>
          <w:szCs w:val="28"/>
          <w:lang w:eastAsia="ru-RU"/>
        </w:rPr>
        <w:t>Online</w:t>
      </w:r>
      <w:proofErr w:type="spellEnd"/>
      <w:r w:rsidRPr="00E41091">
        <w:rPr>
          <w:rFonts w:ascii="Segoe UI" w:eastAsia="Times New Roman" w:hAnsi="Segoe UI" w:cs="Segoe UI"/>
          <w:b/>
          <w:bCs/>
          <w:color w:val="333333"/>
          <w:sz w:val="24"/>
          <w:szCs w:val="28"/>
          <w:lang w:eastAsia="ru-RU"/>
        </w:rPr>
        <w:t xml:space="preserve"> (</w:t>
      </w:r>
      <w:proofErr w:type="spellStart"/>
      <w:r w:rsidRPr="00E41091">
        <w:rPr>
          <w:rFonts w:ascii="Segoe UI" w:eastAsia="Times New Roman" w:hAnsi="Segoe UI" w:cs="Segoe UI"/>
          <w:b/>
          <w:bCs/>
          <w:color w:val="333333"/>
          <w:sz w:val="24"/>
          <w:szCs w:val="28"/>
          <w:lang w:eastAsia="ru-RU"/>
        </w:rPr>
        <w:t>Skype</w:t>
      </w:r>
      <w:proofErr w:type="spellEnd"/>
      <w:r w:rsidRPr="00E41091">
        <w:rPr>
          <w:rFonts w:ascii="Segoe UI" w:eastAsia="Times New Roman" w:hAnsi="Segoe UI" w:cs="Segoe UI"/>
          <w:b/>
          <w:bCs/>
          <w:color w:val="333333"/>
          <w:sz w:val="24"/>
          <w:szCs w:val="28"/>
          <w:lang w:eastAsia="ru-RU"/>
        </w:rPr>
        <w:t>)</w:t>
      </w:r>
      <w:r w:rsidRPr="00B9647D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>, после </w:t>
      </w:r>
      <w:proofErr w:type="spellStart"/>
      <w:r w:rsidRPr="00E41091">
        <w:rPr>
          <w:rFonts w:ascii="Segoe UI" w:eastAsia="Times New Roman" w:hAnsi="Segoe UI" w:cs="Segoe UI"/>
          <w:b/>
          <w:bCs/>
          <w:color w:val="333333"/>
          <w:sz w:val="24"/>
          <w:szCs w:val="28"/>
          <w:lang w:eastAsia="ru-RU"/>
        </w:rPr>
        <w:t>Offline</w:t>
      </w:r>
      <w:proofErr w:type="spellEnd"/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</w:pPr>
      <w:r w:rsidRPr="00B9647D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>Для финалистов будет проведена менторская сессия, где они получат обратную связь по проекту и презентации</w:t>
      </w:r>
    </w:p>
    <w:p w:rsidR="00B9647D" w:rsidRPr="00B9647D" w:rsidRDefault="00B9647D" w:rsidP="00E41091">
      <w:pPr>
        <w:spacing w:after="0" w:line="240" w:lineRule="auto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</w:p>
    <w:p w:rsidR="00B9647D" w:rsidRPr="00B9647D" w:rsidRDefault="00B9647D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</w:pPr>
      <w:r w:rsidRPr="00E41091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21 мая 2019</w:t>
      </w:r>
    </w:p>
    <w:p w:rsidR="00E41091" w:rsidRDefault="00E41091" w:rsidP="00B9647D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</w:pPr>
      <w:r w:rsidRPr="00B9647D">
        <w:rPr>
          <w:rFonts w:ascii="Segoe UI" w:eastAsia="Times New Roman" w:hAnsi="Segoe UI" w:cs="Segoe UI"/>
          <w:b/>
          <w:bCs/>
          <w:color w:val="204A8A"/>
          <w:sz w:val="32"/>
          <w:szCs w:val="36"/>
          <w:lang w:eastAsia="ru-RU"/>
        </w:rPr>
        <w:t>Финал</w:t>
      </w:r>
      <w:r w:rsidRPr="00B9647D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 xml:space="preserve"> </w:t>
      </w:r>
    </w:p>
    <w:p w:rsidR="003A0E25" w:rsidRPr="00FB764C" w:rsidRDefault="00B9647D" w:rsidP="00FB764C">
      <w:pPr>
        <w:spacing w:after="0" w:line="240" w:lineRule="auto"/>
        <w:ind w:left="-851"/>
        <w:textAlignment w:val="center"/>
        <w:rPr>
          <w:rFonts w:ascii="Segoe UI" w:eastAsia="Times New Roman" w:hAnsi="Segoe UI" w:cs="Segoe UI"/>
          <w:b/>
          <w:bCs/>
          <w:color w:val="333333"/>
          <w:sz w:val="24"/>
          <w:szCs w:val="28"/>
          <w:lang w:eastAsia="ru-RU"/>
        </w:rPr>
      </w:pPr>
      <w:r w:rsidRPr="00B9647D">
        <w:rPr>
          <w:rFonts w:ascii="Segoe UI" w:eastAsia="Times New Roman" w:hAnsi="Segoe UI" w:cs="Segoe UI"/>
          <w:color w:val="333333"/>
          <w:sz w:val="24"/>
          <w:szCs w:val="28"/>
          <w:lang w:eastAsia="ru-RU"/>
        </w:rPr>
        <w:t>Место проведения: </w:t>
      </w:r>
      <w:r w:rsidRPr="00E41091">
        <w:rPr>
          <w:rFonts w:ascii="Segoe UI" w:eastAsia="Times New Roman" w:hAnsi="Segoe UI" w:cs="Segoe UI"/>
          <w:b/>
          <w:bCs/>
          <w:color w:val="333333"/>
          <w:sz w:val="24"/>
          <w:szCs w:val="28"/>
          <w:lang w:eastAsia="ru-RU"/>
        </w:rPr>
        <w:t>Сколково, Технопарк</w:t>
      </w:r>
    </w:p>
    <w:p w:rsidR="00FB764C" w:rsidRDefault="00FB764C" w:rsidP="00B9647D">
      <w:pPr>
        <w:ind w:left="-851"/>
        <w:rPr>
          <w:rFonts w:ascii="Segoe UI" w:hAnsi="Segoe UI" w:cs="Segoe UI"/>
          <w:sz w:val="24"/>
          <w:szCs w:val="28"/>
        </w:rPr>
      </w:pPr>
    </w:p>
    <w:p w:rsidR="00E41091" w:rsidRDefault="00E41091" w:rsidP="00B9647D">
      <w:pPr>
        <w:ind w:left="-851"/>
        <w:rPr>
          <w:rFonts w:ascii="Segoe UI" w:hAnsi="Segoe UI" w:cs="Segoe UI"/>
          <w:sz w:val="24"/>
          <w:szCs w:val="28"/>
        </w:rPr>
      </w:pPr>
    </w:p>
    <w:tbl>
      <w:tblPr>
        <w:tblStyle w:val="a4"/>
        <w:tblW w:w="10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608"/>
        <w:gridCol w:w="3413"/>
      </w:tblGrid>
      <w:tr w:rsidR="00E41091" w:rsidTr="00E41091">
        <w:tc>
          <w:tcPr>
            <w:tcW w:w="3186" w:type="dxa"/>
          </w:tcPr>
          <w:p w:rsidR="00E41091" w:rsidRDefault="00E41091" w:rsidP="00E41091">
            <w:pPr>
              <w:jc w:val="center"/>
              <w:rPr>
                <w:rFonts w:ascii="Segoe UI" w:hAnsi="Segoe UI" w:cs="Segoe UI"/>
                <w:sz w:val="24"/>
                <w:szCs w:val="28"/>
              </w:rPr>
            </w:pPr>
            <w:r w:rsidRPr="00E41091">
              <w:rPr>
                <w:rFonts w:ascii="Segoe UI" w:hAnsi="Segoe UI" w:cs="Segoe UI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BA24C8A" wp14:editId="2C5F374E">
                  <wp:extent cx="1879042" cy="1040807"/>
                  <wp:effectExtent l="0" t="0" r="6985" b="6985"/>
                  <wp:docPr id="4" name="Рисунок 4" descr="N:\Дирекция по маркетингу и новым продуктам\Segmentation\Техностарт\картинки\алроса\ALROSA_Rus_COLOU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Дирекция по маркетингу и новым продуктам\Segmentation\Техностарт\картинки\алроса\ALROSA_Rus_COLOUR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26" cy="106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8" w:type="dxa"/>
          </w:tcPr>
          <w:p w:rsidR="00E41091" w:rsidRDefault="00E41091" w:rsidP="00E41091">
            <w:pPr>
              <w:spacing w:before="240"/>
              <w:jc w:val="center"/>
              <w:rPr>
                <w:rFonts w:ascii="Segoe UI" w:hAnsi="Segoe UI" w:cs="Segoe UI"/>
                <w:sz w:val="24"/>
                <w:szCs w:val="28"/>
              </w:rPr>
            </w:pPr>
            <w:r w:rsidRPr="00E41091">
              <w:rPr>
                <w:rFonts w:ascii="Segoe UI" w:hAnsi="Segoe UI" w:cs="Segoe UI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C3BC01C" wp14:editId="5B45CB43">
                  <wp:extent cx="1378177" cy="641848"/>
                  <wp:effectExtent l="0" t="0" r="0" b="6350"/>
                  <wp:docPr id="3" name="Рисунок 3" descr="N:\Дирекция по маркетингу и новым продуктам\Segmentation\Техностарт\картинки\1200px-OMZ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Дирекция по маркетингу и новым продуктам\Segmentation\Техностарт\картинки\1200px-OMZ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42" cy="67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91" w:rsidRDefault="00E41091" w:rsidP="00E41091">
            <w:pPr>
              <w:spacing w:before="240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3413" w:type="dxa"/>
          </w:tcPr>
          <w:p w:rsidR="00E41091" w:rsidRDefault="00E41091" w:rsidP="00E41091">
            <w:pPr>
              <w:ind w:right="-115"/>
              <w:jc w:val="center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592FA" wp14:editId="56D464B3">
                  <wp:extent cx="1527350" cy="1089157"/>
                  <wp:effectExtent l="0" t="0" r="0" b="0"/>
                  <wp:docPr id="5" name="Рисунок 5" descr="ÐÐ°ÑÑÐ¸Ð½ÐºÐ¸ Ð¿Ð¾ Ð·Ð°Ð¿ÑÐ¾ÑÑ skolko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skolko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890" cy="110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091" w:rsidRDefault="00E41091" w:rsidP="00FB764C">
      <w:pPr>
        <w:rPr>
          <w:rFonts w:ascii="Segoe UI" w:hAnsi="Segoe UI" w:cs="Segoe UI"/>
          <w:sz w:val="24"/>
          <w:szCs w:val="28"/>
        </w:rPr>
      </w:pPr>
    </w:p>
    <w:sectPr w:rsidR="00E41091" w:rsidSect="00E4109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7D"/>
    <w:rsid w:val="003A0E25"/>
    <w:rsid w:val="004E2F21"/>
    <w:rsid w:val="00B9647D"/>
    <w:rsid w:val="00E40E4B"/>
    <w:rsid w:val="00E41091"/>
    <w:rsid w:val="00F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4C02"/>
  <w15:chartTrackingRefBased/>
  <w15:docId w15:val="{8986872A-1A65-44D2-9DCD-EFB73258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47D"/>
    <w:rPr>
      <w:b/>
      <w:bCs/>
    </w:rPr>
  </w:style>
  <w:style w:type="table" w:styleId="a4">
    <w:name w:val="Table Grid"/>
    <w:basedOn w:val="a1"/>
    <w:uiPriority w:val="39"/>
    <w:rsid w:val="00E4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Кира Сергеевна</dc:creator>
  <cp:keywords/>
  <dc:description/>
  <cp:lastModifiedBy>Свинцова Кира Сергеевна</cp:lastModifiedBy>
  <cp:revision>3</cp:revision>
  <dcterms:created xsi:type="dcterms:W3CDTF">2019-01-25T07:14:00Z</dcterms:created>
  <dcterms:modified xsi:type="dcterms:W3CDTF">2019-01-25T11:57:00Z</dcterms:modified>
</cp:coreProperties>
</file>